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4E" w:rsidRDefault="00F8054D">
      <w:pPr>
        <w:rPr>
          <w:rFonts w:ascii="HG丸ｺﾞｼｯｸM-PRO" w:eastAsia="HG丸ｺﾞｼｯｸM-PRO" w:hAnsi="HG丸ｺﾞｼｯｸM-PRO"/>
          <w:b/>
          <w:sz w:val="52"/>
          <w:szCs w:val="52"/>
        </w:rPr>
      </w:pPr>
      <w:r>
        <w:rPr>
          <w:rFonts w:ascii="HG丸ｺﾞｼｯｸM-PRO" w:eastAsia="HG丸ｺﾞｼｯｸM-PRO" w:hAnsi="HG丸ｺﾞｼｯｸM-PRO" w:hint="eastAsia"/>
          <w:b/>
          <w:noProof/>
          <w:sz w:val="52"/>
          <w:szCs w:val="52"/>
        </w:rPr>
        <mc:AlternateContent>
          <mc:Choice Requires="wps">
            <w:drawing>
              <wp:anchor distT="0" distB="0" distL="114300" distR="114300" simplePos="0" relativeHeight="251661312" behindDoc="1" locked="0" layoutInCell="1" allowOverlap="1" wp14:anchorId="23CE0E29" wp14:editId="33020BBE">
                <wp:simplePos x="0" y="0"/>
                <wp:positionH relativeFrom="column">
                  <wp:posOffset>-165735</wp:posOffset>
                </wp:positionH>
                <wp:positionV relativeFrom="paragraph">
                  <wp:posOffset>-48895</wp:posOffset>
                </wp:positionV>
                <wp:extent cx="5666740" cy="914400"/>
                <wp:effectExtent l="0" t="0" r="10160" b="19050"/>
                <wp:wrapNone/>
                <wp:docPr id="6" name="対角する 2 つの角を丸めた四角形 6"/>
                <wp:cNvGraphicFramePr/>
                <a:graphic xmlns:a="http://schemas.openxmlformats.org/drawingml/2006/main">
                  <a:graphicData uri="http://schemas.microsoft.com/office/word/2010/wordprocessingShape">
                    <wps:wsp>
                      <wps:cNvSpPr/>
                      <wps:spPr>
                        <a:xfrm>
                          <a:off x="0" y="0"/>
                          <a:ext cx="5666740" cy="914400"/>
                        </a:xfrm>
                        <a:prstGeom prst="round2Diag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8CAFD" id="対角する 2 つの角を丸めた四角形 6" o:spid="_x0000_s1026" style="position:absolute;left:0;text-align:left;margin-left:-13.05pt;margin-top:-3.85pt;width:446.2pt;height:1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66674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" path="m152403,l5666740,r,l5666740,761997v,84170,-68233,152403,-152403,152403l,914400r,l,152403c,68233,68233,,152403,xe" fillcolor="white [3201]" strokecolor="#f79646 [3209]" strokeweight="2pt">
                <v:path arrowok="t" o:connecttype="custom" o:connectlocs="152403,0;5666740,0;5666740,0;5666740,761997;5514337,914400;0,914400;0,914400;0,152403;152403,0" o:connectangles="0,0,0,0,0,0,0,0,0"/>
              </v:shape>
            </w:pict>
          </mc:Fallback>
        </mc:AlternateContent>
      </w:r>
      <w:bookmarkStart w:id="0" w:name="_GoBack"/>
      <w:r>
        <w:rPr>
          <w:rFonts w:ascii="HG丸ｺﾞｼｯｸM-PRO" w:eastAsia="HG丸ｺﾞｼｯｸM-PRO" w:hAnsi="HG丸ｺﾞｼｯｸM-PRO" w:hint="eastAsia"/>
          <w:b/>
          <w:noProof/>
          <w:sz w:val="52"/>
          <w:szCs w:val="52"/>
        </w:rPr>
        <mc:AlternateContent>
          <mc:Choice Requires="wps">
            <w:drawing>
              <wp:anchor distT="0" distB="0" distL="114300" distR="114300" simplePos="0" relativeHeight="251659264" behindDoc="1" locked="0" layoutInCell="1" allowOverlap="1" wp14:anchorId="00A43302" wp14:editId="36458362">
                <wp:simplePos x="0" y="0"/>
                <wp:positionH relativeFrom="column">
                  <wp:posOffset>-537875</wp:posOffset>
                </wp:positionH>
                <wp:positionV relativeFrom="paragraph">
                  <wp:posOffset>-601256</wp:posOffset>
                </wp:positionV>
                <wp:extent cx="6475199" cy="9335386"/>
                <wp:effectExtent l="0" t="0" r="20955" b="18415"/>
                <wp:wrapNone/>
                <wp:docPr id="4" name="角丸四角形 4"/>
                <wp:cNvGraphicFramePr/>
                <a:graphic xmlns:a="http://schemas.openxmlformats.org/drawingml/2006/main">
                  <a:graphicData uri="http://schemas.microsoft.com/office/word/2010/wordprocessingShape">
                    <wps:wsp>
                      <wps:cNvSpPr/>
                      <wps:spPr>
                        <a:xfrm>
                          <a:off x="0" y="0"/>
                          <a:ext cx="6475199" cy="933538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4C841" id="角丸四角形 4" o:spid="_x0000_s1026" style="position:absolute;left:0;text-align:left;margin-left:-42.35pt;margin-top:-47.35pt;width:509.85pt;height:7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" fillcolor="white [3201]" strokecolor="#f79646 [3209]" strokeweight="2pt"/>
            </w:pict>
          </mc:Fallback>
        </mc:AlternateContent>
      </w:r>
      <w:bookmarkEnd w:id="0"/>
      <w:r w:rsidR="002E09CA">
        <w:rPr>
          <w:rFonts w:ascii="HG丸ｺﾞｼｯｸM-PRO" w:eastAsia="HG丸ｺﾞｼｯｸM-PRO" w:hAnsi="HG丸ｺﾞｼｯｸM-PRO" w:hint="eastAsia"/>
          <w:b/>
          <w:sz w:val="52"/>
          <w:szCs w:val="52"/>
        </w:rPr>
        <w:t>工事</w:t>
      </w:r>
      <w:r w:rsidR="00781D6A" w:rsidRPr="00781D6A">
        <w:rPr>
          <w:rFonts w:ascii="HG丸ｺﾞｼｯｸM-PRO" w:eastAsia="HG丸ｺﾞｼｯｸM-PRO" w:hAnsi="HG丸ｺﾞｼｯｸM-PRO" w:hint="eastAsia"/>
          <w:b/>
          <w:sz w:val="52"/>
          <w:szCs w:val="52"/>
        </w:rPr>
        <w:t>完了報告書を提出してください</w:t>
      </w:r>
    </w:p>
    <w:p w:rsidR="00781D6A" w:rsidRPr="002E09CA" w:rsidRDefault="002E09CA" w:rsidP="00FF4725">
      <w:pPr>
        <w:rPr>
          <w:rFonts w:ascii="HG丸ｺﾞｼｯｸM-PRO" w:eastAsia="HG丸ｺﾞｼｯｸM-PRO" w:hAnsi="HG丸ｺﾞｼｯｸM-PRO"/>
          <w:b/>
          <w:sz w:val="32"/>
          <w:szCs w:val="32"/>
        </w:rPr>
      </w:pPr>
      <w:r w:rsidRPr="00FF4725">
        <w:rPr>
          <w:rFonts w:ascii="HG丸ｺﾞｼｯｸM-PRO" w:eastAsia="HG丸ｺﾞｼｯｸM-PRO" w:hAnsi="HG丸ｺﾞｼｯｸM-PRO" w:hint="eastAsia"/>
          <w:b/>
          <w:spacing w:val="16"/>
          <w:kern w:val="0"/>
          <w:sz w:val="32"/>
          <w:szCs w:val="32"/>
          <w:fitText w:val="3852" w:id="1434220035"/>
        </w:rPr>
        <w:t>（工事進捗状況報告書</w:t>
      </w:r>
      <w:r w:rsidRPr="00FF4725">
        <w:rPr>
          <w:rFonts w:ascii="HG丸ｺﾞｼｯｸM-PRO" w:eastAsia="HG丸ｺﾞｼｯｸM-PRO" w:hAnsi="HG丸ｺﾞｼｯｸM-PRO" w:hint="eastAsia"/>
          <w:b/>
          <w:kern w:val="0"/>
          <w:sz w:val="32"/>
          <w:szCs w:val="32"/>
          <w:fitText w:val="3852" w:id="1434220035"/>
        </w:rPr>
        <w:t>）</w:t>
      </w:r>
    </w:p>
    <w:p w:rsidR="002E09CA" w:rsidRPr="002E09CA" w:rsidRDefault="002E09CA">
      <w:pPr>
        <w:rPr>
          <w:rFonts w:ascii="HG丸ｺﾞｼｯｸM-PRO" w:eastAsia="HG丸ｺﾞｼｯｸM-PRO" w:hAnsi="HG丸ｺﾞｼｯｸM-PRO"/>
          <w:b/>
          <w:sz w:val="24"/>
        </w:rPr>
      </w:pPr>
    </w:p>
    <w:p w:rsidR="00781D6A" w:rsidRPr="0032522F" w:rsidRDefault="00F8054D" w:rsidP="0032522F">
      <w:pPr>
        <w:spacing w:line="276" w:lineRule="auto"/>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781D6A" w:rsidRPr="0032522F">
        <w:rPr>
          <w:rFonts w:asciiTheme="majorEastAsia" w:eastAsiaTheme="majorEastAsia" w:hAnsiTheme="majorEastAsia" w:hint="eastAsia"/>
          <w:b/>
          <w:sz w:val="26"/>
          <w:szCs w:val="26"/>
        </w:rPr>
        <w:t>農地転用許可は、</w:t>
      </w:r>
      <w:r>
        <w:rPr>
          <w:rFonts w:asciiTheme="majorEastAsia" w:eastAsiaTheme="majorEastAsia" w:hAnsiTheme="majorEastAsia" w:hint="eastAsia"/>
          <w:b/>
          <w:sz w:val="26"/>
          <w:szCs w:val="26"/>
        </w:rPr>
        <w:t>工事</w:t>
      </w:r>
      <w:r w:rsidR="00781D6A" w:rsidRPr="0032522F">
        <w:rPr>
          <w:rFonts w:asciiTheme="majorEastAsia" w:eastAsiaTheme="majorEastAsia" w:hAnsiTheme="majorEastAsia" w:hint="eastAsia"/>
          <w:b/>
          <w:sz w:val="26"/>
          <w:szCs w:val="26"/>
        </w:rPr>
        <w:t>完了</w:t>
      </w:r>
      <w:r w:rsidR="008C23A7" w:rsidRPr="0032522F">
        <w:rPr>
          <w:rFonts w:asciiTheme="majorEastAsia" w:eastAsiaTheme="majorEastAsia" w:hAnsiTheme="majorEastAsia" w:hint="eastAsia"/>
          <w:b/>
          <w:sz w:val="26"/>
          <w:szCs w:val="26"/>
        </w:rPr>
        <w:t>報告</w:t>
      </w:r>
      <w:r w:rsidR="00781D6A" w:rsidRPr="0032522F">
        <w:rPr>
          <w:rFonts w:asciiTheme="majorEastAsia" w:eastAsiaTheme="majorEastAsia" w:hAnsiTheme="majorEastAsia" w:hint="eastAsia"/>
          <w:b/>
          <w:sz w:val="26"/>
          <w:szCs w:val="26"/>
        </w:rPr>
        <w:t>書</w:t>
      </w:r>
      <w:r w:rsidR="006A4442">
        <w:rPr>
          <w:rFonts w:asciiTheme="majorEastAsia" w:eastAsiaTheme="majorEastAsia" w:hAnsiTheme="majorEastAsia" w:hint="eastAsia"/>
          <w:b/>
          <w:sz w:val="26"/>
          <w:szCs w:val="26"/>
        </w:rPr>
        <w:t>（</w:t>
      </w:r>
      <w:r w:rsidR="00FF4725">
        <w:rPr>
          <w:rFonts w:asciiTheme="majorEastAsia" w:eastAsiaTheme="majorEastAsia" w:hAnsiTheme="majorEastAsia" w:hint="eastAsia"/>
          <w:b/>
          <w:sz w:val="26"/>
          <w:szCs w:val="26"/>
        </w:rPr>
        <w:t>工事</w:t>
      </w:r>
      <w:r w:rsidR="006A4442">
        <w:rPr>
          <w:rFonts w:asciiTheme="majorEastAsia" w:eastAsiaTheme="majorEastAsia" w:hAnsiTheme="majorEastAsia" w:hint="eastAsia"/>
          <w:b/>
          <w:sz w:val="26"/>
          <w:szCs w:val="26"/>
        </w:rPr>
        <w:t>進捗状況報告書）</w:t>
      </w:r>
      <w:r w:rsidR="00207CAB">
        <w:rPr>
          <w:rFonts w:asciiTheme="majorEastAsia" w:eastAsiaTheme="majorEastAsia" w:hAnsiTheme="majorEastAsia" w:hint="eastAsia"/>
          <w:b/>
          <w:sz w:val="26"/>
          <w:szCs w:val="26"/>
        </w:rPr>
        <w:t>の提出が、許可の条件となっています。（農地法第4条第7項及び第5条第3</w:t>
      </w:r>
      <w:r w:rsidR="00764382" w:rsidRPr="0032522F">
        <w:rPr>
          <w:rFonts w:asciiTheme="majorEastAsia" w:eastAsiaTheme="majorEastAsia" w:hAnsiTheme="majorEastAsia" w:hint="eastAsia"/>
          <w:b/>
          <w:sz w:val="26"/>
          <w:szCs w:val="26"/>
        </w:rPr>
        <w:t>項、</w:t>
      </w:r>
      <w:r w:rsidR="00781D6A" w:rsidRPr="0032522F">
        <w:rPr>
          <w:rFonts w:asciiTheme="majorEastAsia" w:eastAsiaTheme="majorEastAsia" w:hAnsiTheme="majorEastAsia" w:hint="eastAsia"/>
          <w:b/>
          <w:sz w:val="26"/>
          <w:szCs w:val="26"/>
        </w:rPr>
        <w:t>農地法関係事務に係る処理基準第6、2、(3)</w:t>
      </w:r>
      <w:r w:rsidR="00764382" w:rsidRPr="0032522F">
        <w:rPr>
          <w:rFonts w:asciiTheme="majorEastAsia" w:eastAsiaTheme="majorEastAsia" w:hAnsiTheme="majorEastAsia" w:hint="eastAsia"/>
          <w:b/>
          <w:sz w:val="26"/>
          <w:szCs w:val="26"/>
        </w:rPr>
        <w:t>及び第7、1</w:t>
      </w:r>
      <w:r w:rsidR="00781D6A" w:rsidRPr="0032522F">
        <w:rPr>
          <w:rFonts w:asciiTheme="majorEastAsia" w:eastAsiaTheme="majorEastAsia" w:hAnsiTheme="majorEastAsia" w:hint="eastAsia"/>
          <w:b/>
          <w:sz w:val="26"/>
          <w:szCs w:val="26"/>
        </w:rPr>
        <w:t>）</w:t>
      </w:r>
    </w:p>
    <w:p w:rsidR="00764382" w:rsidRPr="0032522F" w:rsidRDefault="00EC79F3" w:rsidP="0032522F">
      <w:pPr>
        <w:spacing w:line="276" w:lineRule="auto"/>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○許可後３か月後に最初の報告書の提出を、その後は</w:t>
      </w:r>
      <w:r w:rsidR="00764382" w:rsidRPr="0032522F">
        <w:rPr>
          <w:rFonts w:asciiTheme="majorEastAsia" w:eastAsiaTheme="majorEastAsia" w:hAnsiTheme="majorEastAsia" w:hint="eastAsia"/>
          <w:b/>
          <w:sz w:val="26"/>
          <w:szCs w:val="26"/>
        </w:rPr>
        <w:t>１年ごとに、工事が完了するまで</w:t>
      </w:r>
      <w:r w:rsidR="002E09CA">
        <w:rPr>
          <w:rFonts w:asciiTheme="majorEastAsia" w:eastAsiaTheme="majorEastAsia" w:hAnsiTheme="majorEastAsia" w:hint="eastAsia"/>
          <w:b/>
          <w:sz w:val="26"/>
          <w:szCs w:val="26"/>
        </w:rPr>
        <w:t>報告書を</w:t>
      </w:r>
      <w:r w:rsidR="00764382" w:rsidRPr="0032522F">
        <w:rPr>
          <w:rFonts w:asciiTheme="majorEastAsia" w:eastAsiaTheme="majorEastAsia" w:hAnsiTheme="majorEastAsia" w:hint="eastAsia"/>
          <w:b/>
          <w:sz w:val="26"/>
          <w:szCs w:val="26"/>
        </w:rPr>
        <w:t>提出してください。</w:t>
      </w:r>
    </w:p>
    <w:p w:rsidR="008C23A7" w:rsidRPr="002E09CA" w:rsidRDefault="008C23A7">
      <w:pPr>
        <w:rPr>
          <w:rFonts w:asciiTheme="majorEastAsia" w:eastAsiaTheme="majorEastAsia" w:hAnsiTheme="majorEastAsia"/>
          <w:b/>
          <w:sz w:val="24"/>
        </w:rPr>
      </w:pPr>
    </w:p>
    <w:p w:rsidR="008C23A7" w:rsidRDefault="008C23A7">
      <w:pPr>
        <w:rPr>
          <w:rFonts w:asciiTheme="majorEastAsia" w:eastAsiaTheme="majorEastAsia" w:hAnsiTheme="majorEastAsia"/>
          <w:b/>
          <w:sz w:val="22"/>
          <w:szCs w:val="22"/>
        </w:rPr>
      </w:pPr>
    </w:p>
    <w:p w:rsidR="0032522F" w:rsidRDefault="0032522F">
      <w:pPr>
        <w:rPr>
          <w:rFonts w:asciiTheme="majorEastAsia" w:eastAsiaTheme="majorEastAsia" w:hAnsiTheme="majorEastAsia"/>
          <w:b/>
          <w:sz w:val="22"/>
          <w:szCs w:val="22"/>
        </w:rPr>
      </w:pPr>
    </w:p>
    <w:p w:rsidR="008C23A7" w:rsidRDefault="00F8054D">
      <w:pPr>
        <w:rPr>
          <w:rFonts w:asciiTheme="majorEastAsia" w:eastAsiaTheme="majorEastAsia" w:hAnsiTheme="majorEastAsia"/>
          <w:b/>
          <w:sz w:val="22"/>
          <w:szCs w:val="22"/>
        </w:rPr>
      </w:pPr>
      <w:r>
        <w:rPr>
          <w:rFonts w:asciiTheme="majorEastAsia" w:eastAsiaTheme="majorEastAsia" w:hAnsiTheme="majorEastAsia"/>
          <w:b/>
          <w:noProof/>
          <w:sz w:val="22"/>
          <w:szCs w:val="22"/>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189363</wp:posOffset>
                </wp:positionV>
                <wp:extent cx="2232483" cy="520996"/>
                <wp:effectExtent l="0" t="0" r="15875" b="1270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2232483" cy="520996"/>
                        </a:xfrm>
                        <a:prstGeom prst="round2Diag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62EF" id="対角する 2 つの角を丸めた四角形 5" o:spid="_x0000_s1026" style="position:absolute;left:0;text-align:left;margin-left:-7.15pt;margin-top:14.9pt;width:175.8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2483,52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" path="m86834,l2232483,r,l2232483,434162v,47957,-38877,86834,-86834,86834l,520996r,l,86834c,38877,38877,,86834,xe" fillcolor="white [3201]" strokecolor="#f79646 [3209]" strokeweight="2pt">
                <v:path arrowok="t" o:connecttype="custom" o:connectlocs="86834,0;2232483,0;2232483,0;2232483,434162;2145649,520996;0,520996;0,520996;0,86834;86834,0" o:connectangles="0,0,0,0,0,0,0,0,0"/>
              </v:shape>
            </w:pict>
          </mc:Fallback>
        </mc:AlternateContent>
      </w:r>
    </w:p>
    <w:p w:rsidR="008C23A7" w:rsidRDefault="008C23A7">
      <w:pPr>
        <w:rPr>
          <w:rFonts w:asciiTheme="majorEastAsia" w:eastAsiaTheme="majorEastAsia" w:hAnsiTheme="majorEastAsia"/>
          <w:b/>
          <w:sz w:val="44"/>
          <w:szCs w:val="44"/>
        </w:rPr>
      </w:pPr>
      <w:r w:rsidRPr="0032522F">
        <w:rPr>
          <w:rFonts w:asciiTheme="majorEastAsia" w:eastAsiaTheme="majorEastAsia" w:hAnsiTheme="majorEastAsia" w:hint="eastAsia"/>
          <w:b/>
          <w:sz w:val="44"/>
          <w:szCs w:val="44"/>
        </w:rPr>
        <w:t>ご注意ください</w:t>
      </w:r>
    </w:p>
    <w:p w:rsidR="0032522F" w:rsidRPr="0032522F" w:rsidRDefault="0032522F">
      <w:pPr>
        <w:rPr>
          <w:rFonts w:asciiTheme="majorEastAsia" w:eastAsiaTheme="majorEastAsia" w:hAnsiTheme="majorEastAsia"/>
          <w:b/>
          <w:sz w:val="24"/>
        </w:rPr>
      </w:pPr>
    </w:p>
    <w:p w:rsidR="008C23A7" w:rsidRPr="0032522F" w:rsidRDefault="008C23A7" w:rsidP="0032522F">
      <w:pPr>
        <w:spacing w:line="276" w:lineRule="auto"/>
        <w:ind w:left="261" w:hangingChars="100" w:hanging="261"/>
        <w:rPr>
          <w:rFonts w:asciiTheme="majorEastAsia" w:eastAsiaTheme="majorEastAsia" w:hAnsiTheme="majorEastAsia"/>
          <w:b/>
          <w:sz w:val="26"/>
          <w:szCs w:val="26"/>
        </w:rPr>
      </w:pPr>
      <w:r w:rsidRPr="0032522F">
        <w:rPr>
          <w:rFonts w:asciiTheme="majorEastAsia" w:eastAsiaTheme="majorEastAsia" w:hAnsiTheme="majorEastAsia" w:hint="eastAsia"/>
          <w:b/>
          <w:sz w:val="26"/>
          <w:szCs w:val="26"/>
        </w:rPr>
        <w:t>○農地転用許可は、申請書記載の転用事業を行う場合に限って農地を農地以外にすることを認めたものです。</w:t>
      </w:r>
    </w:p>
    <w:p w:rsidR="008C23A7" w:rsidRPr="0032522F" w:rsidRDefault="008C23A7" w:rsidP="0032522F">
      <w:pPr>
        <w:spacing w:line="276" w:lineRule="auto"/>
        <w:ind w:left="261" w:hangingChars="100" w:hanging="261"/>
        <w:rPr>
          <w:rFonts w:asciiTheme="majorEastAsia" w:eastAsiaTheme="majorEastAsia" w:hAnsiTheme="majorEastAsia"/>
          <w:b/>
          <w:sz w:val="26"/>
          <w:szCs w:val="26"/>
        </w:rPr>
      </w:pPr>
      <w:r w:rsidRPr="0032522F">
        <w:rPr>
          <w:rFonts w:asciiTheme="majorEastAsia" w:eastAsiaTheme="majorEastAsia" w:hAnsiTheme="majorEastAsia" w:hint="eastAsia"/>
          <w:b/>
          <w:sz w:val="26"/>
          <w:szCs w:val="26"/>
        </w:rPr>
        <w:t>○許可後申請書記載のとおりに工事が完了する前に、事業を中止</w:t>
      </w:r>
      <w:proofErr w:type="gramStart"/>
      <w:r w:rsidRPr="0032522F">
        <w:rPr>
          <w:rFonts w:asciiTheme="majorEastAsia" w:eastAsiaTheme="majorEastAsia" w:hAnsiTheme="majorEastAsia" w:hint="eastAsia"/>
          <w:b/>
          <w:sz w:val="26"/>
          <w:szCs w:val="26"/>
        </w:rPr>
        <w:t>したり</w:t>
      </w:r>
      <w:proofErr w:type="gramEnd"/>
      <w:r w:rsidRPr="0032522F">
        <w:rPr>
          <w:rFonts w:asciiTheme="majorEastAsia" w:eastAsiaTheme="majorEastAsia" w:hAnsiTheme="majorEastAsia" w:hint="eastAsia"/>
          <w:b/>
          <w:sz w:val="26"/>
          <w:szCs w:val="26"/>
        </w:rPr>
        <w:t>、事業計画を変更しようとする場合は、できるだけ早く農業委員会に相談してください。</w:t>
      </w:r>
    </w:p>
    <w:p w:rsidR="008C23A7" w:rsidRPr="0032522F" w:rsidRDefault="008C23A7" w:rsidP="0032522F">
      <w:pPr>
        <w:spacing w:line="276" w:lineRule="auto"/>
        <w:ind w:left="261" w:hangingChars="100" w:hanging="261"/>
        <w:rPr>
          <w:rFonts w:asciiTheme="majorEastAsia" w:eastAsiaTheme="majorEastAsia" w:hAnsiTheme="majorEastAsia"/>
          <w:b/>
          <w:sz w:val="26"/>
          <w:szCs w:val="26"/>
        </w:rPr>
      </w:pPr>
      <w:r w:rsidRPr="0032522F">
        <w:rPr>
          <w:rFonts w:asciiTheme="majorEastAsia" w:eastAsiaTheme="majorEastAsia" w:hAnsiTheme="majorEastAsia" w:hint="eastAsia"/>
          <w:b/>
          <w:sz w:val="26"/>
          <w:szCs w:val="26"/>
        </w:rPr>
        <w:t>○報告の提出が遅れている場合などには、報告の督促をする場合があります。また、報告書の内容や現場の状況によっては、事情をお尋ね</w:t>
      </w:r>
      <w:proofErr w:type="gramStart"/>
      <w:r w:rsidRPr="0032522F">
        <w:rPr>
          <w:rFonts w:asciiTheme="majorEastAsia" w:eastAsiaTheme="majorEastAsia" w:hAnsiTheme="majorEastAsia" w:hint="eastAsia"/>
          <w:b/>
          <w:sz w:val="26"/>
          <w:szCs w:val="26"/>
        </w:rPr>
        <w:t>したり</w:t>
      </w:r>
      <w:proofErr w:type="gramEnd"/>
      <w:r w:rsidRPr="0032522F">
        <w:rPr>
          <w:rFonts w:asciiTheme="majorEastAsia" w:eastAsiaTheme="majorEastAsia" w:hAnsiTheme="majorEastAsia" w:hint="eastAsia"/>
          <w:b/>
          <w:sz w:val="26"/>
          <w:szCs w:val="26"/>
        </w:rPr>
        <w:t>申請書記載のとおり事業を実施するよう催告する場合もあります。</w:t>
      </w:r>
    </w:p>
    <w:p w:rsidR="0032522F" w:rsidRPr="0032522F" w:rsidRDefault="0032522F" w:rsidP="0032522F">
      <w:pPr>
        <w:spacing w:line="276" w:lineRule="auto"/>
        <w:ind w:left="261" w:hangingChars="100" w:hanging="261"/>
        <w:rPr>
          <w:rFonts w:asciiTheme="majorEastAsia" w:eastAsiaTheme="majorEastAsia" w:hAnsiTheme="majorEastAsia"/>
          <w:b/>
          <w:sz w:val="26"/>
          <w:szCs w:val="26"/>
        </w:rPr>
      </w:pPr>
      <w:r w:rsidRPr="0032522F">
        <w:rPr>
          <w:rFonts w:asciiTheme="majorEastAsia" w:eastAsiaTheme="majorEastAsia" w:hAnsiTheme="majorEastAsia" w:hint="eastAsia"/>
          <w:b/>
          <w:sz w:val="26"/>
          <w:szCs w:val="26"/>
        </w:rPr>
        <w:t>○一時転用の場合、申請書に記載された工事の完了の日までに農地に復元してください。</w:t>
      </w:r>
    </w:p>
    <w:p w:rsidR="0032522F" w:rsidRDefault="0032522F">
      <w:pPr>
        <w:rPr>
          <w:rFonts w:asciiTheme="majorEastAsia" w:eastAsiaTheme="majorEastAsia" w:hAnsiTheme="majorEastAsia"/>
          <w:b/>
          <w:sz w:val="24"/>
        </w:rPr>
      </w:pPr>
    </w:p>
    <w:p w:rsidR="0032522F" w:rsidRDefault="0032522F">
      <w:pPr>
        <w:rPr>
          <w:rFonts w:asciiTheme="majorEastAsia" w:eastAsiaTheme="majorEastAsia" w:hAnsiTheme="majorEastAsia"/>
          <w:b/>
          <w:sz w:val="24"/>
        </w:rPr>
      </w:pPr>
    </w:p>
    <w:p w:rsidR="0032522F" w:rsidRDefault="0032522F">
      <w:pPr>
        <w:rPr>
          <w:rFonts w:asciiTheme="majorEastAsia" w:eastAsiaTheme="majorEastAsia" w:hAnsiTheme="majorEastAsia"/>
          <w:b/>
          <w:sz w:val="24"/>
        </w:rPr>
      </w:pPr>
    </w:p>
    <w:p w:rsidR="008C23A7" w:rsidRDefault="008C23A7" w:rsidP="0032522F">
      <w:pPr>
        <w:spacing w:line="276" w:lineRule="auto"/>
        <w:rPr>
          <w:rFonts w:asciiTheme="majorEastAsia" w:eastAsiaTheme="majorEastAsia" w:hAnsiTheme="majorEastAsia"/>
          <w:b/>
          <w:sz w:val="26"/>
          <w:szCs w:val="26"/>
        </w:rPr>
      </w:pPr>
      <w:r w:rsidRPr="0032522F">
        <w:rPr>
          <w:rFonts w:asciiTheme="majorEastAsia" w:eastAsiaTheme="majorEastAsia" w:hAnsiTheme="majorEastAsia" w:hint="eastAsia"/>
          <w:b/>
          <w:sz w:val="26"/>
          <w:szCs w:val="26"/>
        </w:rPr>
        <w:t>【報告書の提出先・問い合わせ先】</w:t>
      </w:r>
    </w:p>
    <w:p w:rsidR="00ED1260" w:rsidRPr="0032522F" w:rsidRDefault="00ED1260" w:rsidP="0032522F">
      <w:pPr>
        <w:spacing w:line="276" w:lineRule="auto"/>
        <w:rPr>
          <w:rFonts w:asciiTheme="majorEastAsia" w:eastAsiaTheme="majorEastAsia" w:hAnsiTheme="majorEastAsia" w:hint="eastAsia"/>
          <w:b/>
          <w:sz w:val="26"/>
          <w:szCs w:val="26"/>
        </w:rPr>
      </w:pPr>
      <w:r>
        <w:rPr>
          <w:rFonts w:asciiTheme="majorEastAsia" w:eastAsiaTheme="majorEastAsia" w:hAnsiTheme="majorEastAsia" w:hint="eastAsia"/>
          <w:b/>
          <w:sz w:val="26"/>
          <w:szCs w:val="26"/>
        </w:rPr>
        <w:t>〒521-1392　近江八幡市安土町小中1番地8　安土町総合支所2階</w:t>
      </w:r>
    </w:p>
    <w:p w:rsidR="008C23A7" w:rsidRPr="0032522F" w:rsidRDefault="008C23A7" w:rsidP="0032522F">
      <w:pPr>
        <w:spacing w:line="276" w:lineRule="auto"/>
        <w:rPr>
          <w:rFonts w:asciiTheme="majorEastAsia" w:eastAsiaTheme="majorEastAsia" w:hAnsiTheme="majorEastAsia" w:hint="eastAsia"/>
          <w:b/>
          <w:sz w:val="26"/>
          <w:szCs w:val="26"/>
        </w:rPr>
      </w:pPr>
      <w:r w:rsidRPr="0032522F">
        <w:rPr>
          <w:rFonts w:asciiTheme="majorEastAsia" w:eastAsiaTheme="majorEastAsia" w:hAnsiTheme="majorEastAsia" w:hint="eastAsia"/>
          <w:b/>
          <w:sz w:val="26"/>
          <w:szCs w:val="26"/>
        </w:rPr>
        <w:t>近江八幡市農業委員会事務局　（電話）０７４８－３６－</w:t>
      </w:r>
      <w:r w:rsidR="00F8054D">
        <w:rPr>
          <w:rFonts w:asciiTheme="majorEastAsia" w:eastAsiaTheme="majorEastAsia" w:hAnsiTheme="majorEastAsia" w:hint="eastAsia"/>
          <w:b/>
          <w:sz w:val="26"/>
          <w:szCs w:val="26"/>
        </w:rPr>
        <w:t>５５２０</w:t>
      </w:r>
      <w:r w:rsidR="006E74B8">
        <w:rPr>
          <w:rFonts w:asciiTheme="majorEastAsia" w:eastAsiaTheme="majorEastAsia" w:hAnsiTheme="majorEastAsia" w:hint="eastAsia"/>
          <w:b/>
          <w:sz w:val="26"/>
          <w:szCs w:val="26"/>
        </w:rPr>
        <w:t>（直通）</w:t>
      </w:r>
    </w:p>
    <w:sectPr w:rsidR="008C23A7" w:rsidRPr="003252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5D"/>
    <w:rsid w:val="000E4B92"/>
    <w:rsid w:val="0014664E"/>
    <w:rsid w:val="001D7EC8"/>
    <w:rsid w:val="00207CAB"/>
    <w:rsid w:val="002E09CA"/>
    <w:rsid w:val="0032522F"/>
    <w:rsid w:val="005010B9"/>
    <w:rsid w:val="00647C9C"/>
    <w:rsid w:val="006A4442"/>
    <w:rsid w:val="006E74B8"/>
    <w:rsid w:val="00764382"/>
    <w:rsid w:val="00781D6A"/>
    <w:rsid w:val="008C23A7"/>
    <w:rsid w:val="00B12C5D"/>
    <w:rsid w:val="00EC79F3"/>
    <w:rsid w:val="00ED1260"/>
    <w:rsid w:val="00F8054D"/>
    <w:rsid w:val="00FF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60E0C"/>
  <w15:docId w15:val="{F23846AF-6D77-4025-912D-4C9FF757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2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12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6DAB-DFD0-4CA9-9964-9C73F42D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8man21153</dc:creator>
  <cp:keywords/>
  <dc:description/>
  <cp:lastModifiedBy>8man86105090</cp:lastModifiedBy>
  <cp:revision>13</cp:revision>
  <cp:lastPrinted>2018-02-28T08:03:00Z</cp:lastPrinted>
  <dcterms:created xsi:type="dcterms:W3CDTF">2017-05-15T01:36:00Z</dcterms:created>
  <dcterms:modified xsi:type="dcterms:W3CDTF">2018-02-28T08:03:00Z</dcterms:modified>
</cp:coreProperties>
</file>