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AD" w:rsidRPr="00CA74C1" w:rsidRDefault="00052DE9" w:rsidP="00CE216F">
      <w:pPr>
        <w:jc w:val="center"/>
        <w:rPr>
          <w:sz w:val="22"/>
        </w:rPr>
      </w:pPr>
      <w:r>
        <w:rPr>
          <w:rFonts w:hint="eastAsia"/>
          <w:sz w:val="22"/>
        </w:rPr>
        <w:t>近江八幡市部活動指導員募集要領</w:t>
      </w:r>
    </w:p>
    <w:p w:rsidR="00412F4A" w:rsidRDefault="00412F4A" w:rsidP="00412F4A">
      <w:pPr>
        <w:jc w:val="right"/>
      </w:pPr>
      <w:r>
        <w:rPr>
          <w:rFonts w:hint="eastAsia"/>
        </w:rPr>
        <w:t>令和7年</w:t>
      </w:r>
      <w:r w:rsidR="00E13A9C">
        <w:rPr>
          <w:rFonts w:hint="eastAsia"/>
        </w:rPr>
        <w:t>4</w:t>
      </w:r>
      <w:r>
        <w:rPr>
          <w:rFonts w:hint="eastAsia"/>
        </w:rPr>
        <w:t>月</w:t>
      </w:r>
      <w:r w:rsidR="00BC5D9D">
        <w:rPr>
          <w:rFonts w:hint="eastAsia"/>
        </w:rPr>
        <w:t>25</w:t>
      </w:r>
      <w:r>
        <w:rPr>
          <w:rFonts w:hint="eastAsia"/>
        </w:rPr>
        <w:t>日</w:t>
      </w:r>
    </w:p>
    <w:p w:rsidR="00CE216F" w:rsidRDefault="00CE216F" w:rsidP="00CE216F">
      <w:pPr>
        <w:jc w:val="center"/>
      </w:pPr>
    </w:p>
    <w:p w:rsidR="00CE216F" w:rsidRDefault="00CE216F" w:rsidP="00CE216F">
      <w:pPr>
        <w:pStyle w:val="a3"/>
        <w:numPr>
          <w:ilvl w:val="0"/>
          <w:numId w:val="2"/>
        </w:numPr>
        <w:ind w:leftChars="0"/>
        <w:jc w:val="left"/>
      </w:pPr>
      <w:r>
        <w:rPr>
          <w:rFonts w:hint="eastAsia"/>
        </w:rPr>
        <w:t>募集人数</w:t>
      </w:r>
    </w:p>
    <w:p w:rsidR="00CE216F" w:rsidRDefault="00CE216F" w:rsidP="00CE216F">
      <w:pPr>
        <w:pStyle w:val="a3"/>
        <w:ind w:leftChars="0" w:left="420"/>
        <w:jc w:val="left"/>
      </w:pPr>
      <w:r>
        <w:rPr>
          <w:rFonts w:hint="eastAsia"/>
        </w:rPr>
        <w:t>50名</w:t>
      </w:r>
      <w:r w:rsidR="000E2C22">
        <w:rPr>
          <w:rFonts w:hint="eastAsia"/>
        </w:rPr>
        <w:t>程度</w:t>
      </w:r>
    </w:p>
    <w:p w:rsidR="00CE216F" w:rsidRDefault="0045342D" w:rsidP="00CE216F">
      <w:pPr>
        <w:pStyle w:val="a3"/>
        <w:ind w:leftChars="0" w:left="420"/>
        <w:jc w:val="left"/>
      </w:pPr>
      <w:r>
        <w:rPr>
          <w:rFonts w:hint="eastAsia"/>
        </w:rPr>
        <w:t>※学校事情により変更の可能性があります</w:t>
      </w:r>
    </w:p>
    <w:p w:rsidR="00CE216F" w:rsidRDefault="00CE216F" w:rsidP="00CE216F">
      <w:pPr>
        <w:pStyle w:val="a3"/>
        <w:ind w:leftChars="0" w:left="420"/>
        <w:jc w:val="left"/>
      </w:pPr>
    </w:p>
    <w:p w:rsidR="00CE216F" w:rsidRDefault="00CE216F" w:rsidP="00CE216F">
      <w:pPr>
        <w:pStyle w:val="a3"/>
        <w:numPr>
          <w:ilvl w:val="0"/>
          <w:numId w:val="2"/>
        </w:numPr>
        <w:ind w:leftChars="0"/>
        <w:jc w:val="left"/>
      </w:pPr>
      <w:r>
        <w:rPr>
          <w:rFonts w:hint="eastAsia"/>
        </w:rPr>
        <w:t>業務内容</w:t>
      </w:r>
    </w:p>
    <w:p w:rsidR="00CE216F" w:rsidRDefault="00CE216F" w:rsidP="00CE216F">
      <w:pPr>
        <w:pStyle w:val="a3"/>
        <w:ind w:leftChars="0" w:left="420"/>
        <w:jc w:val="left"/>
      </w:pPr>
      <w:r>
        <w:rPr>
          <w:rFonts w:hint="eastAsia"/>
        </w:rPr>
        <w:t>部活動の顧問として技術的な指導を行うとともに、担当教諭等と日常的に指導内容や生徒の様子、事故が発生した場合</w:t>
      </w:r>
      <w:r w:rsidR="0045342D">
        <w:rPr>
          <w:rFonts w:hint="eastAsia"/>
        </w:rPr>
        <w:t>の対応等について情報交換を行う等の連携を十分に図っていただきます。</w:t>
      </w:r>
    </w:p>
    <w:p w:rsidR="00CE216F" w:rsidRDefault="00CE216F" w:rsidP="00CE216F">
      <w:pPr>
        <w:pStyle w:val="a3"/>
        <w:ind w:leftChars="0" w:left="420"/>
        <w:jc w:val="left"/>
      </w:pPr>
    </w:p>
    <w:p w:rsidR="00CE216F" w:rsidRDefault="00CE216F" w:rsidP="00CE216F">
      <w:pPr>
        <w:pStyle w:val="a3"/>
        <w:numPr>
          <w:ilvl w:val="0"/>
          <w:numId w:val="2"/>
        </w:numPr>
        <w:ind w:leftChars="0"/>
        <w:jc w:val="left"/>
      </w:pPr>
      <w:r>
        <w:rPr>
          <w:rFonts w:hint="eastAsia"/>
        </w:rPr>
        <w:t>職務内容</w:t>
      </w:r>
    </w:p>
    <w:p w:rsidR="00CE216F" w:rsidRDefault="00CE216F" w:rsidP="00CE216F">
      <w:pPr>
        <w:ind w:firstLineChars="200" w:firstLine="420"/>
      </w:pPr>
      <w:r>
        <w:rPr>
          <w:rFonts w:hint="eastAsia"/>
        </w:rPr>
        <w:t>・実技指導</w:t>
      </w:r>
    </w:p>
    <w:p w:rsidR="00CE216F" w:rsidRDefault="00CE216F" w:rsidP="00CE216F">
      <w:pPr>
        <w:ind w:leftChars="200" w:left="420"/>
      </w:pPr>
      <w:r>
        <w:rPr>
          <w:rFonts w:hint="eastAsia"/>
        </w:rPr>
        <w:t>・安全・障害予防に関する知識・技能の指導</w:t>
      </w:r>
    </w:p>
    <w:p w:rsidR="00CE216F" w:rsidRDefault="00CE216F" w:rsidP="00CE216F">
      <w:pPr>
        <w:ind w:leftChars="200" w:left="420"/>
      </w:pPr>
      <w:r>
        <w:rPr>
          <w:rFonts w:hint="eastAsia"/>
        </w:rPr>
        <w:t>・学校外での活動（大会・練習・試合等）の引率</w:t>
      </w:r>
    </w:p>
    <w:p w:rsidR="00CE216F" w:rsidRDefault="00CE216F" w:rsidP="00CE216F">
      <w:pPr>
        <w:ind w:leftChars="200" w:left="420"/>
      </w:pPr>
      <w:r>
        <w:rPr>
          <w:rFonts w:hint="eastAsia"/>
        </w:rPr>
        <w:t>・用具・施設の点検・管理</w:t>
      </w:r>
    </w:p>
    <w:p w:rsidR="00CE216F" w:rsidRDefault="00CE216F" w:rsidP="00CE216F">
      <w:pPr>
        <w:ind w:leftChars="200" w:left="420"/>
      </w:pPr>
      <w:r>
        <w:rPr>
          <w:rFonts w:hint="eastAsia"/>
        </w:rPr>
        <w:t>・部活動の管理運営（会計管理等）</w:t>
      </w:r>
    </w:p>
    <w:p w:rsidR="00CE216F" w:rsidRDefault="00CE216F" w:rsidP="00CE216F">
      <w:pPr>
        <w:ind w:leftChars="200" w:left="420"/>
      </w:pPr>
      <w:r>
        <w:rPr>
          <w:rFonts w:hint="eastAsia"/>
        </w:rPr>
        <w:t>・保護者等への連絡</w:t>
      </w:r>
    </w:p>
    <w:p w:rsidR="00CE216F" w:rsidRDefault="00CE216F" w:rsidP="00CE216F">
      <w:pPr>
        <w:ind w:leftChars="200" w:left="420"/>
      </w:pPr>
      <w:r>
        <w:rPr>
          <w:rFonts w:hint="eastAsia"/>
        </w:rPr>
        <w:t>・年間・月間指導計画の作成</w:t>
      </w:r>
    </w:p>
    <w:p w:rsidR="00CE216F" w:rsidRDefault="00CE216F" w:rsidP="00CE216F">
      <w:pPr>
        <w:ind w:leftChars="200" w:left="420"/>
      </w:pPr>
      <w:r>
        <w:rPr>
          <w:rFonts w:hint="eastAsia"/>
        </w:rPr>
        <w:t>・生徒指導に係る対応</w:t>
      </w:r>
    </w:p>
    <w:p w:rsidR="00CE216F" w:rsidRPr="00F67BD4" w:rsidRDefault="00D819A2" w:rsidP="00CE216F">
      <w:pPr>
        <w:ind w:leftChars="200" w:left="420"/>
      </w:pPr>
      <w:r>
        <w:rPr>
          <w:rFonts w:hint="eastAsia"/>
        </w:rPr>
        <w:t xml:space="preserve">・事故が発生した場合の現場対応　</w:t>
      </w:r>
    </w:p>
    <w:p w:rsidR="00CE216F" w:rsidRDefault="00D819A2" w:rsidP="00CE216F">
      <w:pPr>
        <w:pStyle w:val="a3"/>
        <w:ind w:leftChars="0" w:left="420"/>
        <w:jc w:val="left"/>
      </w:pPr>
      <w:r>
        <w:rPr>
          <w:rFonts w:hint="eastAsia"/>
        </w:rPr>
        <w:t>・その他校長が必要と認める事項　等</w:t>
      </w:r>
    </w:p>
    <w:p w:rsidR="00D819A2" w:rsidRDefault="00D819A2" w:rsidP="00CE216F">
      <w:pPr>
        <w:pStyle w:val="a3"/>
        <w:ind w:leftChars="0" w:left="420"/>
        <w:jc w:val="left"/>
      </w:pPr>
    </w:p>
    <w:p w:rsidR="00D819A2" w:rsidRDefault="00E16932" w:rsidP="00D819A2">
      <w:pPr>
        <w:pStyle w:val="a3"/>
        <w:numPr>
          <w:ilvl w:val="0"/>
          <w:numId w:val="2"/>
        </w:numPr>
        <w:ind w:leftChars="0"/>
        <w:jc w:val="left"/>
      </w:pPr>
      <w:r>
        <w:rPr>
          <w:rFonts w:hint="eastAsia"/>
        </w:rPr>
        <w:t>応募資格</w:t>
      </w:r>
    </w:p>
    <w:p w:rsidR="00E16932" w:rsidRDefault="00E16932" w:rsidP="00E16932">
      <w:pPr>
        <w:pStyle w:val="a3"/>
        <w:ind w:leftChars="0" w:left="420"/>
        <w:jc w:val="left"/>
      </w:pPr>
      <w:r>
        <w:rPr>
          <w:rFonts w:hint="eastAsia"/>
        </w:rPr>
        <w:t>以下のいずれかに該当する者</w:t>
      </w:r>
    </w:p>
    <w:p w:rsidR="00E16932" w:rsidRPr="00B802EE" w:rsidRDefault="00E16932" w:rsidP="00E16932">
      <w:pPr>
        <w:pStyle w:val="a3"/>
        <w:numPr>
          <w:ilvl w:val="1"/>
          <w:numId w:val="2"/>
        </w:numPr>
        <w:ind w:leftChars="0"/>
        <w:jc w:val="left"/>
      </w:pPr>
      <w:r w:rsidRPr="00B802EE">
        <w:rPr>
          <w:rFonts w:hint="eastAsia"/>
        </w:rPr>
        <w:t>教育職員免許法に規定する普通免許状、特別免許状又は臨時免許状を有する者</w:t>
      </w:r>
    </w:p>
    <w:p w:rsidR="00E16932" w:rsidRDefault="00E16932" w:rsidP="00E16932">
      <w:pPr>
        <w:pStyle w:val="a3"/>
        <w:numPr>
          <w:ilvl w:val="1"/>
          <w:numId w:val="2"/>
        </w:numPr>
        <w:ind w:leftChars="0"/>
        <w:jc w:val="left"/>
      </w:pPr>
      <w:r>
        <w:rPr>
          <w:rFonts w:hint="eastAsia"/>
        </w:rPr>
        <w:t>公益財団法人日本スポーツ協会が定める加盟競技団体が認定した指導者資格を有する者</w:t>
      </w:r>
    </w:p>
    <w:p w:rsidR="00E16932" w:rsidRDefault="00E16932" w:rsidP="00E16932">
      <w:pPr>
        <w:pStyle w:val="a3"/>
        <w:numPr>
          <w:ilvl w:val="1"/>
          <w:numId w:val="2"/>
        </w:numPr>
        <w:ind w:leftChars="0"/>
        <w:jc w:val="left"/>
      </w:pPr>
      <w:r>
        <w:rPr>
          <w:rFonts w:hint="eastAsia"/>
        </w:rPr>
        <w:t>中学校若しくは高等学校の部活動又は地域での</w:t>
      </w:r>
      <w:r w:rsidR="006153FF">
        <w:rPr>
          <w:rFonts w:hint="eastAsia"/>
        </w:rPr>
        <w:t>活動において指導した経験を有する者</w:t>
      </w:r>
    </w:p>
    <w:p w:rsidR="006153FF" w:rsidRDefault="006153FF" w:rsidP="00E16932">
      <w:pPr>
        <w:pStyle w:val="a3"/>
        <w:numPr>
          <w:ilvl w:val="1"/>
          <w:numId w:val="2"/>
        </w:numPr>
        <w:ind w:leftChars="0"/>
        <w:jc w:val="left"/>
      </w:pPr>
      <w:r>
        <w:rPr>
          <w:rFonts w:hint="eastAsia"/>
        </w:rPr>
        <w:t>指導員を必要とする部活動の種目において技術指導が可能と認められる20歳以上の者</w:t>
      </w:r>
    </w:p>
    <w:p w:rsidR="007B0B67" w:rsidRDefault="007B0B67" w:rsidP="007B0B67">
      <w:pPr>
        <w:pStyle w:val="a3"/>
        <w:ind w:leftChars="0" w:left="780"/>
        <w:jc w:val="left"/>
      </w:pPr>
    </w:p>
    <w:p w:rsidR="008C5577" w:rsidRDefault="008C5577" w:rsidP="00C67A8E">
      <w:pPr>
        <w:jc w:val="left"/>
      </w:pPr>
    </w:p>
    <w:p w:rsidR="0015065D" w:rsidRDefault="0015065D" w:rsidP="0015065D">
      <w:pPr>
        <w:pStyle w:val="a3"/>
        <w:numPr>
          <w:ilvl w:val="0"/>
          <w:numId w:val="2"/>
        </w:numPr>
        <w:ind w:leftChars="0"/>
        <w:jc w:val="left"/>
      </w:pPr>
      <w:r>
        <w:rPr>
          <w:rFonts w:hint="eastAsia"/>
        </w:rPr>
        <w:lastRenderedPageBreak/>
        <w:t>任用期間</w:t>
      </w:r>
    </w:p>
    <w:p w:rsidR="007B0B67" w:rsidRDefault="00983AB3" w:rsidP="00983AB3">
      <w:pPr>
        <w:pStyle w:val="a3"/>
        <w:ind w:leftChars="0" w:left="420"/>
        <w:jc w:val="left"/>
      </w:pPr>
      <w:r>
        <w:rPr>
          <w:rFonts w:hint="eastAsia"/>
        </w:rPr>
        <w:t>任用の日から翌年の3月31日</w:t>
      </w:r>
      <w:r w:rsidR="00BC5D9D">
        <w:rPr>
          <w:rFonts w:hint="eastAsia"/>
        </w:rPr>
        <w:t>までの期間の範囲内で教育委員会が</w:t>
      </w:r>
      <w:bookmarkStart w:id="0" w:name="_GoBack"/>
      <w:bookmarkEnd w:id="0"/>
      <w:r w:rsidR="0045342D">
        <w:rPr>
          <w:rFonts w:hint="eastAsia"/>
        </w:rPr>
        <w:t>定めます</w:t>
      </w:r>
    </w:p>
    <w:p w:rsidR="00983AB3" w:rsidRPr="00983AB3" w:rsidRDefault="00983AB3" w:rsidP="00983AB3">
      <w:pPr>
        <w:pStyle w:val="a3"/>
        <w:ind w:leftChars="0" w:left="420"/>
        <w:jc w:val="left"/>
      </w:pPr>
      <w:r>
        <w:rPr>
          <w:rFonts w:hint="eastAsia"/>
        </w:rPr>
        <w:t>なお、2</w:t>
      </w:r>
      <w:r w:rsidR="0045342D">
        <w:rPr>
          <w:rFonts w:hint="eastAsia"/>
        </w:rPr>
        <w:t>回を限度に更新（再度の任用）を行うことができます</w:t>
      </w:r>
    </w:p>
    <w:p w:rsidR="007B0B67" w:rsidRDefault="007B0B67" w:rsidP="007B0B67">
      <w:pPr>
        <w:pStyle w:val="a3"/>
        <w:numPr>
          <w:ilvl w:val="0"/>
          <w:numId w:val="2"/>
        </w:numPr>
        <w:ind w:leftChars="0"/>
        <w:jc w:val="left"/>
      </w:pPr>
      <w:r>
        <w:rPr>
          <w:rFonts w:hint="eastAsia"/>
        </w:rPr>
        <w:t>勤務条件等</w:t>
      </w:r>
    </w:p>
    <w:p w:rsidR="007B0B67" w:rsidRDefault="007B0B67" w:rsidP="007B0B67">
      <w:pPr>
        <w:pStyle w:val="a3"/>
        <w:numPr>
          <w:ilvl w:val="0"/>
          <w:numId w:val="4"/>
        </w:numPr>
        <w:ind w:leftChars="0"/>
        <w:jc w:val="left"/>
      </w:pPr>
      <w:r>
        <w:rPr>
          <w:rFonts w:hint="eastAsia"/>
        </w:rPr>
        <w:t>報酬</w:t>
      </w:r>
    </w:p>
    <w:p w:rsidR="007B0B67" w:rsidRDefault="007B0B67" w:rsidP="007B0B67">
      <w:pPr>
        <w:pStyle w:val="a3"/>
        <w:ind w:leftChars="0" w:left="1140"/>
        <w:jc w:val="left"/>
      </w:pPr>
      <w:r w:rsidRPr="00412F4A">
        <w:rPr>
          <w:rFonts w:hint="eastAsia"/>
          <w:spacing w:val="105"/>
          <w:kern w:val="0"/>
          <w:fitText w:val="630" w:id="-749042943"/>
        </w:rPr>
        <w:t>時</w:t>
      </w:r>
      <w:r w:rsidRPr="00412F4A">
        <w:rPr>
          <w:rFonts w:hint="eastAsia"/>
          <w:kern w:val="0"/>
          <w:fitText w:val="630" w:id="-749042943"/>
        </w:rPr>
        <w:t>給</w:t>
      </w:r>
      <w:r>
        <w:rPr>
          <w:rFonts w:hint="eastAsia"/>
        </w:rPr>
        <w:t>：￥1,734～（市の会計年度任用職員として雇用）</w:t>
      </w:r>
    </w:p>
    <w:p w:rsidR="00412F4A" w:rsidRDefault="00412F4A" w:rsidP="007B0B67">
      <w:pPr>
        <w:pStyle w:val="a3"/>
        <w:ind w:leftChars="0" w:left="1140"/>
        <w:jc w:val="left"/>
      </w:pPr>
      <w:r w:rsidRPr="00412F4A">
        <w:rPr>
          <w:rFonts w:hint="eastAsia"/>
          <w:kern w:val="0"/>
          <w:fitText w:val="630" w:id="-749042944"/>
        </w:rPr>
        <w:t>交通費</w:t>
      </w:r>
      <w:r>
        <w:rPr>
          <w:rFonts w:hint="eastAsia"/>
        </w:rPr>
        <w:t>：</w:t>
      </w:r>
      <w:r w:rsidR="00983AB3">
        <w:rPr>
          <w:rFonts w:hint="eastAsia"/>
        </w:rPr>
        <w:t>別途件</w:t>
      </w:r>
      <w:r w:rsidRPr="00412F4A">
        <w:rPr>
          <w:rFonts w:hint="eastAsia"/>
        </w:rPr>
        <w:t>支給（上限あり）</w:t>
      </w:r>
    </w:p>
    <w:p w:rsidR="007B0B67" w:rsidRDefault="007B0B67" w:rsidP="007B0B67">
      <w:pPr>
        <w:pStyle w:val="a3"/>
        <w:ind w:leftChars="0" w:left="1140"/>
        <w:jc w:val="left"/>
      </w:pPr>
    </w:p>
    <w:p w:rsidR="007B0B67" w:rsidRDefault="007B0B67" w:rsidP="007B0B67">
      <w:pPr>
        <w:pStyle w:val="a3"/>
        <w:numPr>
          <w:ilvl w:val="0"/>
          <w:numId w:val="4"/>
        </w:numPr>
        <w:ind w:leftChars="0"/>
        <w:jc w:val="left"/>
      </w:pPr>
      <w:r>
        <w:rPr>
          <w:rFonts w:hint="eastAsia"/>
        </w:rPr>
        <w:t>勤務日・日時</w:t>
      </w:r>
    </w:p>
    <w:p w:rsidR="000B4D12" w:rsidRDefault="000B4D12" w:rsidP="003C7D7A">
      <w:pPr>
        <w:pStyle w:val="a3"/>
        <w:numPr>
          <w:ilvl w:val="1"/>
          <w:numId w:val="2"/>
        </w:numPr>
        <w:ind w:leftChars="0"/>
        <w:jc w:val="left"/>
      </w:pPr>
      <w:r>
        <w:rPr>
          <w:rFonts w:hint="eastAsia"/>
        </w:rPr>
        <w:t>勤務限度日数は215日</w:t>
      </w:r>
    </w:p>
    <w:p w:rsidR="003C7D7A" w:rsidRDefault="00983AB3" w:rsidP="003C7D7A">
      <w:pPr>
        <w:pStyle w:val="a3"/>
        <w:numPr>
          <w:ilvl w:val="1"/>
          <w:numId w:val="2"/>
        </w:numPr>
        <w:ind w:leftChars="0"/>
        <w:jc w:val="left"/>
      </w:pPr>
      <w:r>
        <w:rPr>
          <w:rFonts w:hint="eastAsia"/>
        </w:rPr>
        <w:t>平日は概ね2時間以内、土</w:t>
      </w:r>
      <w:r w:rsidR="003C7D7A">
        <w:rPr>
          <w:rFonts w:hint="eastAsia"/>
        </w:rPr>
        <w:t>曜日・</w:t>
      </w:r>
      <w:r>
        <w:rPr>
          <w:rFonts w:hint="eastAsia"/>
        </w:rPr>
        <w:t>日曜日（以下『週休日』</w:t>
      </w:r>
      <w:r w:rsidR="003C7D7A">
        <w:rPr>
          <w:rFonts w:hint="eastAsia"/>
        </w:rPr>
        <w:t>という</w:t>
      </w:r>
      <w:r>
        <w:rPr>
          <w:rFonts w:hint="eastAsia"/>
        </w:rPr>
        <w:t>）及び学校の</w:t>
      </w:r>
      <w:r w:rsidR="003C7D7A">
        <w:rPr>
          <w:rFonts w:hint="eastAsia"/>
        </w:rPr>
        <w:t>休業日は概ね3時間以内</w:t>
      </w:r>
    </w:p>
    <w:p w:rsidR="00652A51" w:rsidRPr="00CE216F" w:rsidRDefault="003C7D7A" w:rsidP="00AC2539">
      <w:pPr>
        <w:pStyle w:val="a3"/>
        <w:numPr>
          <w:ilvl w:val="1"/>
          <w:numId w:val="2"/>
        </w:numPr>
        <w:ind w:leftChars="0"/>
        <w:jc w:val="left"/>
      </w:pPr>
      <w:r>
        <w:rPr>
          <w:rFonts w:hint="eastAsia"/>
        </w:rPr>
        <w:t>勤務限度時間は</w:t>
      </w:r>
      <w:r w:rsidR="004D000E">
        <w:rPr>
          <w:rFonts w:hint="eastAsia"/>
        </w:rPr>
        <w:t>年間500</w:t>
      </w:r>
      <w:r w:rsidR="0045342D">
        <w:rPr>
          <w:rFonts w:hint="eastAsia"/>
        </w:rPr>
        <w:t>時間</w:t>
      </w:r>
    </w:p>
    <w:p w:rsidR="007B0B67" w:rsidRDefault="007B0B67" w:rsidP="007B0B67">
      <w:pPr>
        <w:pStyle w:val="a3"/>
        <w:ind w:leftChars="0" w:left="1140"/>
        <w:jc w:val="left"/>
      </w:pPr>
    </w:p>
    <w:p w:rsidR="007B0B67" w:rsidRDefault="00652A51" w:rsidP="00652A51">
      <w:pPr>
        <w:pStyle w:val="a3"/>
        <w:numPr>
          <w:ilvl w:val="0"/>
          <w:numId w:val="4"/>
        </w:numPr>
        <w:ind w:leftChars="0"/>
        <w:jc w:val="left"/>
      </w:pPr>
      <w:r>
        <w:rPr>
          <w:rFonts w:hint="eastAsia"/>
        </w:rPr>
        <w:t>休日</w:t>
      </w:r>
    </w:p>
    <w:p w:rsidR="00652A51" w:rsidRDefault="00652A51" w:rsidP="00652A51">
      <w:pPr>
        <w:pStyle w:val="a3"/>
        <w:ind w:leftChars="0" w:left="1140"/>
        <w:jc w:val="left"/>
      </w:pPr>
      <w:r>
        <w:rPr>
          <w:rFonts w:hint="eastAsia"/>
        </w:rPr>
        <w:t>週2日（平日1日と週休日1</w:t>
      </w:r>
      <w:r w:rsidR="0045342D">
        <w:rPr>
          <w:rFonts w:hint="eastAsia"/>
        </w:rPr>
        <w:t>日）以上を休養日とします</w:t>
      </w:r>
    </w:p>
    <w:p w:rsidR="00652A51" w:rsidRDefault="00652A51" w:rsidP="00652A51">
      <w:pPr>
        <w:pStyle w:val="a3"/>
        <w:ind w:leftChars="0" w:left="1140"/>
        <w:jc w:val="left"/>
      </w:pPr>
      <w:r>
        <w:rPr>
          <w:rFonts w:hint="eastAsia"/>
        </w:rPr>
        <w:t>※大会の日程の関係で、予定していた休養日に活動をする場合は、その前後2</w:t>
      </w:r>
      <w:r w:rsidR="0045342D">
        <w:rPr>
          <w:rFonts w:hint="eastAsia"/>
        </w:rPr>
        <w:t>週間の内に休養日を設定し</w:t>
      </w:r>
      <w:r w:rsidR="009E50BA">
        <w:rPr>
          <w:rFonts w:hint="eastAsia"/>
        </w:rPr>
        <w:t>ます</w:t>
      </w:r>
    </w:p>
    <w:p w:rsidR="00652A51" w:rsidRDefault="00652A51" w:rsidP="00652A51">
      <w:pPr>
        <w:pStyle w:val="a3"/>
        <w:ind w:leftChars="0" w:left="1140"/>
        <w:jc w:val="left"/>
      </w:pPr>
    </w:p>
    <w:p w:rsidR="00652A51" w:rsidRDefault="00173759" w:rsidP="00173759">
      <w:pPr>
        <w:pStyle w:val="a3"/>
        <w:numPr>
          <w:ilvl w:val="0"/>
          <w:numId w:val="4"/>
        </w:numPr>
        <w:ind w:leftChars="0"/>
        <w:jc w:val="left"/>
      </w:pPr>
      <w:r>
        <w:rPr>
          <w:rFonts w:hint="eastAsia"/>
        </w:rPr>
        <w:t>活動場所</w:t>
      </w:r>
    </w:p>
    <w:p w:rsidR="00173759" w:rsidRDefault="00173759" w:rsidP="00173759">
      <w:pPr>
        <w:pStyle w:val="a3"/>
        <w:ind w:leftChars="0" w:left="1140"/>
        <w:jc w:val="left"/>
      </w:pPr>
      <w:r>
        <w:rPr>
          <w:rFonts w:hint="eastAsia"/>
        </w:rPr>
        <w:t>近江八幡市立4中学校いずれかの各部活動場所</w:t>
      </w:r>
    </w:p>
    <w:p w:rsidR="00173759" w:rsidRDefault="00173759" w:rsidP="00173759">
      <w:pPr>
        <w:pStyle w:val="a3"/>
        <w:ind w:leftChars="0" w:left="1140"/>
        <w:jc w:val="left"/>
      </w:pPr>
    </w:p>
    <w:p w:rsidR="00173759" w:rsidRDefault="00173759" w:rsidP="00173759">
      <w:pPr>
        <w:pStyle w:val="a3"/>
        <w:numPr>
          <w:ilvl w:val="0"/>
          <w:numId w:val="4"/>
        </w:numPr>
        <w:ind w:leftChars="0"/>
        <w:jc w:val="left"/>
      </w:pPr>
      <w:r>
        <w:rPr>
          <w:rFonts w:hint="eastAsia"/>
        </w:rPr>
        <w:t>福利厚生</w:t>
      </w:r>
    </w:p>
    <w:p w:rsidR="00412F4A" w:rsidRDefault="00412F4A" w:rsidP="00412F4A">
      <w:pPr>
        <w:pStyle w:val="a3"/>
        <w:ind w:leftChars="0" w:left="1140"/>
        <w:jc w:val="left"/>
      </w:pPr>
      <w:r>
        <w:rPr>
          <w:rFonts w:hint="eastAsia"/>
        </w:rPr>
        <w:t>労働者災害補償保険法</w:t>
      </w:r>
    </w:p>
    <w:p w:rsidR="00412F4A" w:rsidRDefault="00412F4A" w:rsidP="00412F4A">
      <w:pPr>
        <w:pStyle w:val="a3"/>
        <w:ind w:leftChars="0" w:left="1140"/>
        <w:jc w:val="left"/>
      </w:pPr>
    </w:p>
    <w:p w:rsidR="00412F4A" w:rsidRDefault="00412F4A" w:rsidP="00C67A8E">
      <w:pPr>
        <w:pStyle w:val="a3"/>
        <w:numPr>
          <w:ilvl w:val="0"/>
          <w:numId w:val="4"/>
        </w:numPr>
        <w:ind w:leftChars="0"/>
        <w:jc w:val="left"/>
      </w:pPr>
      <w:r>
        <w:rPr>
          <w:rFonts w:hint="eastAsia"/>
        </w:rPr>
        <w:t>服務</w:t>
      </w:r>
    </w:p>
    <w:p w:rsidR="00C67A8E" w:rsidRDefault="0045342D" w:rsidP="00C67A8E">
      <w:pPr>
        <w:pStyle w:val="a3"/>
        <w:ind w:leftChars="0" w:left="1140"/>
        <w:jc w:val="left"/>
      </w:pPr>
      <w:r>
        <w:rPr>
          <w:rFonts w:hint="eastAsia"/>
        </w:rPr>
        <w:t>地方公務員法に規定する服務及び懲戒に関する規定の対象となります</w:t>
      </w:r>
      <w:r w:rsidR="00C67A8E">
        <w:rPr>
          <w:rFonts w:hint="eastAsia"/>
        </w:rPr>
        <w:t>。</w:t>
      </w:r>
    </w:p>
    <w:p w:rsidR="00C67A8E" w:rsidRDefault="00C67A8E" w:rsidP="00C67A8E">
      <w:pPr>
        <w:pStyle w:val="a3"/>
        <w:ind w:leftChars="0" w:left="1140"/>
        <w:jc w:val="left"/>
      </w:pPr>
      <w:r>
        <w:rPr>
          <w:rFonts w:hint="eastAsia"/>
        </w:rPr>
        <w:t>営利企業への従事（</w:t>
      </w:r>
      <w:r w:rsidR="0045342D">
        <w:rPr>
          <w:rFonts w:hint="eastAsia"/>
        </w:rPr>
        <w:t>兼業）を行うことができます</w:t>
      </w:r>
      <w:r w:rsidR="00824A77">
        <w:rPr>
          <w:rFonts w:hint="eastAsia"/>
        </w:rPr>
        <w:t>。ただし、職務専念義務や信用失墜行為</w:t>
      </w:r>
      <w:r w:rsidR="0045342D">
        <w:rPr>
          <w:rFonts w:hint="eastAsia"/>
        </w:rPr>
        <w:t>禁止等の服務規律については適用となります</w:t>
      </w:r>
      <w:r w:rsidR="00824A77" w:rsidRPr="00824A77">
        <w:rPr>
          <w:rFonts w:hint="eastAsia"/>
        </w:rPr>
        <w:t>。</w:t>
      </w:r>
    </w:p>
    <w:p w:rsidR="00D8741E" w:rsidRDefault="00D8741E" w:rsidP="00D8741E">
      <w:pPr>
        <w:jc w:val="left"/>
      </w:pPr>
    </w:p>
    <w:p w:rsidR="0045342D" w:rsidRDefault="0045342D" w:rsidP="00D8741E">
      <w:pPr>
        <w:jc w:val="left"/>
      </w:pPr>
    </w:p>
    <w:p w:rsidR="0045342D" w:rsidRDefault="0045342D" w:rsidP="00D8741E">
      <w:pPr>
        <w:jc w:val="left"/>
      </w:pPr>
    </w:p>
    <w:p w:rsidR="0045342D" w:rsidRDefault="0045342D" w:rsidP="00D8741E">
      <w:pPr>
        <w:jc w:val="left"/>
      </w:pPr>
    </w:p>
    <w:p w:rsidR="0045342D" w:rsidRDefault="0045342D" w:rsidP="00D8741E">
      <w:pPr>
        <w:jc w:val="left"/>
      </w:pPr>
    </w:p>
    <w:p w:rsidR="0045342D" w:rsidRDefault="0045342D" w:rsidP="00D8741E">
      <w:pPr>
        <w:jc w:val="left"/>
      </w:pPr>
    </w:p>
    <w:p w:rsidR="0045342D" w:rsidRPr="0045342D" w:rsidRDefault="0045342D" w:rsidP="00D8741E">
      <w:pPr>
        <w:jc w:val="left"/>
      </w:pPr>
    </w:p>
    <w:p w:rsidR="00046D26" w:rsidRDefault="005F4246" w:rsidP="00046D26">
      <w:pPr>
        <w:pStyle w:val="a3"/>
        <w:numPr>
          <w:ilvl w:val="0"/>
          <w:numId w:val="2"/>
        </w:numPr>
        <w:ind w:leftChars="0"/>
        <w:jc w:val="left"/>
      </w:pPr>
      <w:r>
        <w:rPr>
          <w:rFonts w:hint="eastAsia"/>
        </w:rPr>
        <w:lastRenderedPageBreak/>
        <w:t>登録方法</w:t>
      </w:r>
    </w:p>
    <w:p w:rsidR="000B4D12" w:rsidRDefault="0045342D" w:rsidP="000B4D12">
      <w:pPr>
        <w:pStyle w:val="a3"/>
        <w:ind w:leftChars="0" w:left="420"/>
        <w:jc w:val="left"/>
      </w:pPr>
      <w:r>
        <w:rPr>
          <w:rFonts w:hint="eastAsia"/>
        </w:rPr>
        <w:t>人材バンクに登録していただきます。</w:t>
      </w:r>
    </w:p>
    <w:p w:rsidR="00390717" w:rsidRDefault="0045342D" w:rsidP="001B1274">
      <w:pPr>
        <w:pStyle w:val="a3"/>
        <w:ind w:leftChars="0" w:left="420"/>
        <w:jc w:val="left"/>
        <w:rPr>
          <w:rFonts w:eastAsiaTheme="minorHAnsi"/>
        </w:rPr>
      </w:pPr>
      <w:r>
        <w:rPr>
          <w:rFonts w:eastAsiaTheme="minorHAnsi" w:hint="eastAsia"/>
        </w:rPr>
        <w:t>下記</w:t>
      </w:r>
      <w:r w:rsidR="005F4246">
        <w:rPr>
          <w:rFonts w:eastAsiaTheme="minorHAnsi" w:hint="eastAsia"/>
        </w:rPr>
        <w:t>二次元コードから必要事項</w:t>
      </w:r>
      <w:r>
        <w:rPr>
          <w:rFonts w:eastAsiaTheme="minorHAnsi" w:hint="eastAsia"/>
        </w:rPr>
        <w:t>を記入して登録してください。</w:t>
      </w:r>
    </w:p>
    <w:p w:rsidR="00707019" w:rsidRDefault="00707019" w:rsidP="00983D3B">
      <w:pPr>
        <w:pStyle w:val="a3"/>
        <w:ind w:leftChars="0" w:left="420"/>
        <w:jc w:val="left"/>
        <w:rPr>
          <w:rFonts w:eastAsiaTheme="minorHAnsi"/>
        </w:rPr>
      </w:pPr>
      <w:r w:rsidRPr="008068A5">
        <w:rPr>
          <w:rFonts w:eastAsiaTheme="minorHAnsi" w:hint="eastAsia"/>
          <w:kern w:val="0"/>
          <w:fitText w:val="1260" w:id="-730688256"/>
        </w:rPr>
        <w:t>応募フォーム</w:t>
      </w:r>
      <w:r>
        <w:rPr>
          <w:rFonts w:eastAsiaTheme="minorHAnsi" w:hint="eastAsia"/>
        </w:rPr>
        <w:t>：</w:t>
      </w:r>
      <w:r w:rsidR="0054149A" w:rsidRPr="0054149A">
        <w:rPr>
          <w:rFonts w:eastAsiaTheme="minorHAnsi"/>
        </w:rPr>
        <w:t>https://ttzk.graffer.jp/city-omihachiman/smart-apply/surveys-alias/Gakko0000</w:t>
      </w:r>
      <w:r w:rsidR="00CA5773">
        <w:rPr>
          <w:rFonts w:eastAsiaTheme="minorHAnsi"/>
        </w:rPr>
        <w:t xml:space="preserve"> </w:t>
      </w:r>
    </w:p>
    <w:p w:rsidR="00B33D9E" w:rsidRDefault="00CA5773" w:rsidP="00B33D9E">
      <w:pPr>
        <w:pStyle w:val="a3"/>
        <w:ind w:leftChars="0" w:left="420"/>
        <w:jc w:val="left"/>
        <w:rPr>
          <w:rFonts w:eastAsiaTheme="minorHAnsi"/>
        </w:rPr>
      </w:pPr>
      <w:r w:rsidRPr="00CA5773">
        <w:rPr>
          <w:rFonts w:eastAsiaTheme="minorHAnsi"/>
          <w:noProof/>
        </w:rPr>
        <w:drawing>
          <wp:inline distT="0" distB="0" distL="0" distR="0">
            <wp:extent cx="952500" cy="952500"/>
            <wp:effectExtent l="0" t="0" r="0" b="0"/>
            <wp:docPr id="2" name="図 2" descr="\\joho-nas\部署\64_教育委員会\学校教育課\業務キャビネット\19_部活動\100_新人F\福井\HP 部活動指導員募集\人材バン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o-nas\部署\64_教育委員会\学校教育課\業務キャビネット\19_部活動\100_新人F\福井\HP 部活動指導員募集\人材バンク.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3D9E" w:rsidRDefault="00B33D9E" w:rsidP="00B33D9E">
      <w:pPr>
        <w:jc w:val="left"/>
        <w:rPr>
          <w:rFonts w:eastAsiaTheme="minorHAnsi"/>
        </w:rPr>
      </w:pPr>
    </w:p>
    <w:p w:rsidR="00B33D9E" w:rsidRDefault="00B33D9E" w:rsidP="00B33D9E">
      <w:pPr>
        <w:pStyle w:val="a3"/>
        <w:numPr>
          <w:ilvl w:val="0"/>
          <w:numId w:val="2"/>
        </w:numPr>
        <w:ind w:leftChars="0"/>
        <w:jc w:val="left"/>
        <w:rPr>
          <w:rFonts w:eastAsiaTheme="minorHAnsi"/>
        </w:rPr>
      </w:pPr>
      <w:r>
        <w:rPr>
          <w:rFonts w:eastAsiaTheme="minorHAnsi" w:hint="eastAsia"/>
        </w:rPr>
        <w:t>登録してからの流れ</w:t>
      </w:r>
    </w:p>
    <w:p w:rsidR="00EA6615" w:rsidRPr="00D44CD4" w:rsidRDefault="00D44CD4" w:rsidP="009F71A9">
      <w:pPr>
        <w:ind w:firstLineChars="50" w:firstLine="105"/>
        <w:jc w:val="left"/>
        <w:rPr>
          <w:rFonts w:eastAsiaTheme="minorHAnsi"/>
        </w:rPr>
      </w:pPr>
      <w:r>
        <w:rPr>
          <w:rFonts w:eastAsiaTheme="minorHAnsi"/>
        </w:rPr>
        <w:t>(1</w:t>
      </w:r>
      <w:r>
        <w:rPr>
          <w:rFonts w:eastAsiaTheme="minorHAnsi" w:hint="eastAsia"/>
        </w:rPr>
        <w:t>)</w:t>
      </w:r>
      <w:r w:rsidR="00B33D9E" w:rsidRPr="00D44CD4">
        <w:rPr>
          <w:rFonts w:eastAsiaTheme="minorHAnsi" w:hint="eastAsia"/>
        </w:rPr>
        <w:t>登録後、入力したメールアドレスに登録確認通知が届きます。</w:t>
      </w:r>
    </w:p>
    <w:p w:rsidR="00EA6615" w:rsidRDefault="00D44CD4" w:rsidP="009F71A9">
      <w:pPr>
        <w:ind w:leftChars="50" w:left="420" w:hangingChars="150" w:hanging="315"/>
        <w:jc w:val="left"/>
        <w:rPr>
          <w:rFonts w:eastAsiaTheme="minorHAnsi"/>
        </w:rPr>
      </w:pPr>
      <w:r>
        <w:rPr>
          <w:rFonts w:eastAsiaTheme="minorHAnsi" w:hint="eastAsia"/>
        </w:rPr>
        <w:t>(2)</w:t>
      </w:r>
      <w:r w:rsidR="0042056E" w:rsidRPr="00D44CD4">
        <w:rPr>
          <w:rFonts w:eastAsiaTheme="minorHAnsi" w:hint="eastAsia"/>
        </w:rPr>
        <w:t>学校側が求める部活動とマッチングができれば電話やメール等で連絡</w:t>
      </w:r>
      <w:r w:rsidR="009F71A9">
        <w:rPr>
          <w:rFonts w:eastAsiaTheme="minorHAnsi" w:hint="eastAsia"/>
        </w:rPr>
        <w:t>します。その</w:t>
      </w:r>
      <w:r w:rsidR="0042056E" w:rsidRPr="00EA6615">
        <w:rPr>
          <w:rFonts w:eastAsiaTheme="minorHAnsi" w:hint="eastAsia"/>
        </w:rPr>
        <w:t>際、面接の日程調整をさせていただきます。</w:t>
      </w:r>
    </w:p>
    <w:p w:rsidR="008068A5" w:rsidRDefault="00D44CD4" w:rsidP="009F71A9">
      <w:pPr>
        <w:ind w:firstLineChars="50" w:firstLine="105"/>
        <w:jc w:val="left"/>
        <w:rPr>
          <w:rFonts w:eastAsiaTheme="minorHAnsi"/>
        </w:rPr>
      </w:pPr>
      <w:r>
        <w:rPr>
          <w:rFonts w:eastAsiaTheme="minorHAnsi" w:hint="eastAsia"/>
        </w:rPr>
        <w:t>(3)</w:t>
      </w:r>
      <w:r w:rsidR="00C6127E" w:rsidRPr="00EA6615">
        <w:rPr>
          <w:rFonts w:eastAsiaTheme="minorHAnsi" w:hint="eastAsia"/>
        </w:rPr>
        <w:t>選考結果については</w:t>
      </w:r>
      <w:r w:rsidR="00EA6615">
        <w:rPr>
          <w:rFonts w:eastAsiaTheme="minorHAnsi" w:hint="eastAsia"/>
        </w:rPr>
        <w:t>後日文書</w:t>
      </w:r>
      <w:r w:rsidR="00C6127E" w:rsidRPr="00EA6615">
        <w:rPr>
          <w:rFonts w:eastAsiaTheme="minorHAnsi" w:hint="eastAsia"/>
        </w:rPr>
        <w:t>にて通知します。</w:t>
      </w:r>
    </w:p>
    <w:p w:rsidR="00EA6615" w:rsidRPr="00EA6615" w:rsidRDefault="00D44CD4" w:rsidP="009F71A9">
      <w:pPr>
        <w:ind w:firstLineChars="50" w:firstLine="105"/>
        <w:jc w:val="left"/>
        <w:rPr>
          <w:rFonts w:eastAsiaTheme="minorHAnsi"/>
        </w:rPr>
      </w:pPr>
      <w:r>
        <w:rPr>
          <w:rFonts w:eastAsiaTheme="minorHAnsi" w:hint="eastAsia"/>
        </w:rPr>
        <w:t>(4)</w:t>
      </w:r>
      <w:r w:rsidR="0045342D">
        <w:rPr>
          <w:rFonts w:eastAsiaTheme="minorHAnsi" w:hint="eastAsia"/>
        </w:rPr>
        <w:t>就職意思確認書により就職を確認し、採用が</w:t>
      </w:r>
      <w:r w:rsidR="00EA6615">
        <w:rPr>
          <w:rFonts w:eastAsiaTheme="minorHAnsi" w:hint="eastAsia"/>
        </w:rPr>
        <w:t>確定します。</w:t>
      </w:r>
    </w:p>
    <w:p w:rsidR="00B33D9E" w:rsidRPr="00B33D9E" w:rsidRDefault="00B33D9E" w:rsidP="00B33D9E">
      <w:pPr>
        <w:jc w:val="left"/>
        <w:rPr>
          <w:rFonts w:eastAsiaTheme="minorHAnsi"/>
        </w:rPr>
      </w:pPr>
    </w:p>
    <w:p w:rsidR="00046D26" w:rsidRDefault="00046D26" w:rsidP="00046D26">
      <w:pPr>
        <w:pStyle w:val="a3"/>
        <w:numPr>
          <w:ilvl w:val="0"/>
          <w:numId w:val="2"/>
        </w:numPr>
        <w:ind w:leftChars="0"/>
        <w:jc w:val="left"/>
        <w:rPr>
          <w:rFonts w:eastAsiaTheme="minorHAnsi"/>
        </w:rPr>
      </w:pPr>
      <w:r>
        <w:rPr>
          <w:rFonts w:eastAsiaTheme="minorHAnsi" w:hint="eastAsia"/>
        </w:rPr>
        <w:t>受付期間</w:t>
      </w:r>
    </w:p>
    <w:p w:rsidR="00046D26" w:rsidRDefault="00046D26" w:rsidP="00046D26">
      <w:pPr>
        <w:pStyle w:val="a3"/>
        <w:ind w:leftChars="0" w:left="420"/>
        <w:jc w:val="left"/>
        <w:rPr>
          <w:rFonts w:eastAsiaTheme="minorHAnsi"/>
        </w:rPr>
      </w:pPr>
      <w:r>
        <w:rPr>
          <w:rFonts w:eastAsiaTheme="minorHAnsi" w:hint="eastAsia"/>
        </w:rPr>
        <w:t>随時受け付けています。</w:t>
      </w:r>
    </w:p>
    <w:p w:rsidR="00B33D9E" w:rsidRDefault="00B33D9E" w:rsidP="00046D26">
      <w:pPr>
        <w:pStyle w:val="a3"/>
        <w:ind w:leftChars="0" w:left="420"/>
        <w:jc w:val="left"/>
        <w:rPr>
          <w:rFonts w:eastAsiaTheme="minorHAnsi"/>
        </w:rPr>
      </w:pPr>
    </w:p>
    <w:p w:rsidR="00046D26" w:rsidRDefault="007D1BEB" w:rsidP="00046D26">
      <w:pPr>
        <w:pStyle w:val="a3"/>
        <w:numPr>
          <w:ilvl w:val="0"/>
          <w:numId w:val="2"/>
        </w:numPr>
        <w:ind w:leftChars="0"/>
        <w:jc w:val="left"/>
        <w:rPr>
          <w:rFonts w:eastAsiaTheme="minorHAnsi"/>
        </w:rPr>
      </w:pPr>
      <w:r>
        <w:rPr>
          <w:rFonts w:eastAsiaTheme="minorHAnsi" w:hint="eastAsia"/>
        </w:rPr>
        <w:t>問い合わせ先</w:t>
      </w:r>
    </w:p>
    <w:p w:rsidR="007D1BEB" w:rsidRDefault="007D1BEB" w:rsidP="007D1BEB">
      <w:pPr>
        <w:pStyle w:val="a3"/>
        <w:ind w:leftChars="0" w:left="420"/>
        <w:jc w:val="left"/>
        <w:rPr>
          <w:rFonts w:eastAsiaTheme="minorHAnsi"/>
        </w:rPr>
      </w:pPr>
      <w:r w:rsidRPr="007D1BEB">
        <w:rPr>
          <w:rFonts w:eastAsiaTheme="minorHAnsi" w:hint="eastAsia"/>
        </w:rPr>
        <w:t>近江八幡市教育委員会事務局　学校教育課</w:t>
      </w:r>
    </w:p>
    <w:p w:rsidR="00B33D9E" w:rsidRPr="00B33D9E" w:rsidRDefault="007D1BEB" w:rsidP="00B33D9E">
      <w:pPr>
        <w:pStyle w:val="a3"/>
        <w:ind w:leftChars="0" w:left="420"/>
        <w:jc w:val="left"/>
        <w:rPr>
          <w:rFonts w:eastAsiaTheme="minorHAnsi"/>
        </w:rPr>
      </w:pPr>
      <w:r>
        <w:rPr>
          <w:rFonts w:eastAsiaTheme="minorHAnsi" w:hint="eastAsia"/>
        </w:rPr>
        <w:t>電話：</w:t>
      </w:r>
      <w:r w:rsidR="00B33D9E">
        <w:rPr>
          <w:rFonts w:eastAsiaTheme="minorHAnsi"/>
        </w:rPr>
        <w:t>0748-36-55</w:t>
      </w:r>
      <w:r w:rsidR="00B33D9E">
        <w:rPr>
          <w:rFonts w:eastAsiaTheme="minorHAnsi" w:hint="eastAsia"/>
        </w:rPr>
        <w:t>88</w:t>
      </w:r>
    </w:p>
    <w:sectPr w:rsidR="00B33D9E" w:rsidRPr="00B33D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DE9" w:rsidRDefault="00052DE9" w:rsidP="00052DE9">
      <w:r>
        <w:separator/>
      </w:r>
    </w:p>
  </w:endnote>
  <w:endnote w:type="continuationSeparator" w:id="0">
    <w:p w:rsidR="00052DE9" w:rsidRDefault="00052DE9" w:rsidP="0005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DE9" w:rsidRDefault="00052DE9" w:rsidP="00052DE9">
      <w:r>
        <w:separator/>
      </w:r>
    </w:p>
  </w:footnote>
  <w:footnote w:type="continuationSeparator" w:id="0">
    <w:p w:rsidR="00052DE9" w:rsidRDefault="00052DE9" w:rsidP="00052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31BC5"/>
    <w:multiLevelType w:val="hybridMultilevel"/>
    <w:tmpl w:val="A0CAF5D0"/>
    <w:lvl w:ilvl="0" w:tplc="4648BF00">
      <w:start w:val="1"/>
      <w:numFmt w:val="decimal"/>
      <w:lvlText w:val="（%1）"/>
      <w:lvlJc w:val="left"/>
      <w:pPr>
        <w:ind w:left="584" w:hanging="720"/>
      </w:pPr>
      <w:rPr>
        <w:rFonts w:hint="default"/>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1" w15:restartNumberingAfterBreak="0">
    <w:nsid w:val="39DC6E6E"/>
    <w:multiLevelType w:val="hybridMultilevel"/>
    <w:tmpl w:val="A21C98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FD17CA"/>
    <w:multiLevelType w:val="hybridMultilevel"/>
    <w:tmpl w:val="8E82AB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A63111"/>
    <w:multiLevelType w:val="hybridMultilevel"/>
    <w:tmpl w:val="5C162D12"/>
    <w:lvl w:ilvl="0" w:tplc="0409000F">
      <w:start w:val="1"/>
      <w:numFmt w:val="decimal"/>
      <w:lvlText w:val="%1."/>
      <w:lvlJc w:val="left"/>
      <w:pPr>
        <w:ind w:left="420" w:hanging="420"/>
      </w:pPr>
    </w:lvl>
    <w:lvl w:ilvl="1" w:tplc="F8602A30">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084405"/>
    <w:multiLevelType w:val="hybridMultilevel"/>
    <w:tmpl w:val="88E40F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1A34D42"/>
    <w:multiLevelType w:val="hybridMultilevel"/>
    <w:tmpl w:val="73AABF3A"/>
    <w:lvl w:ilvl="0" w:tplc="C29440B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D545F5F"/>
    <w:multiLevelType w:val="hybridMultilevel"/>
    <w:tmpl w:val="113437F4"/>
    <w:lvl w:ilvl="0" w:tplc="4648BF0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7F"/>
    <w:rsid w:val="00046D26"/>
    <w:rsid w:val="00052DE9"/>
    <w:rsid w:val="00080798"/>
    <w:rsid w:val="00087858"/>
    <w:rsid w:val="000B4D12"/>
    <w:rsid w:val="000E2C22"/>
    <w:rsid w:val="00114FC1"/>
    <w:rsid w:val="00117495"/>
    <w:rsid w:val="0015065D"/>
    <w:rsid w:val="00173759"/>
    <w:rsid w:val="001B1274"/>
    <w:rsid w:val="00273386"/>
    <w:rsid w:val="002B6500"/>
    <w:rsid w:val="002F1676"/>
    <w:rsid w:val="003327AE"/>
    <w:rsid w:val="00390717"/>
    <w:rsid w:val="003C7D7A"/>
    <w:rsid w:val="00412F4A"/>
    <w:rsid w:val="0042056E"/>
    <w:rsid w:val="0045342D"/>
    <w:rsid w:val="004D000E"/>
    <w:rsid w:val="0053467E"/>
    <w:rsid w:val="0054149A"/>
    <w:rsid w:val="005F4246"/>
    <w:rsid w:val="005F79F6"/>
    <w:rsid w:val="006153FF"/>
    <w:rsid w:val="00652A51"/>
    <w:rsid w:val="006833B8"/>
    <w:rsid w:val="00707019"/>
    <w:rsid w:val="00712A2E"/>
    <w:rsid w:val="007B0B67"/>
    <w:rsid w:val="007D1BEB"/>
    <w:rsid w:val="008068A5"/>
    <w:rsid w:val="00824A77"/>
    <w:rsid w:val="008C5577"/>
    <w:rsid w:val="0090193D"/>
    <w:rsid w:val="00983AB3"/>
    <w:rsid w:val="00983D3B"/>
    <w:rsid w:val="009E50BA"/>
    <w:rsid w:val="009F71A9"/>
    <w:rsid w:val="00A22C48"/>
    <w:rsid w:val="00A43A7F"/>
    <w:rsid w:val="00AC2539"/>
    <w:rsid w:val="00AF2DE2"/>
    <w:rsid w:val="00B33D9E"/>
    <w:rsid w:val="00B802EE"/>
    <w:rsid w:val="00B84027"/>
    <w:rsid w:val="00BC5D9D"/>
    <w:rsid w:val="00C6127E"/>
    <w:rsid w:val="00C67A8E"/>
    <w:rsid w:val="00CA5773"/>
    <w:rsid w:val="00CA74C1"/>
    <w:rsid w:val="00CE216F"/>
    <w:rsid w:val="00D44CD4"/>
    <w:rsid w:val="00D819A2"/>
    <w:rsid w:val="00D82DAD"/>
    <w:rsid w:val="00D8741E"/>
    <w:rsid w:val="00DD309C"/>
    <w:rsid w:val="00E13A9C"/>
    <w:rsid w:val="00E16932"/>
    <w:rsid w:val="00EA6615"/>
    <w:rsid w:val="00EE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BE17B9D"/>
  <w15:chartTrackingRefBased/>
  <w15:docId w15:val="{3FDA21BD-EA1D-4582-AF14-70847AC9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16F"/>
    <w:pPr>
      <w:ind w:leftChars="400" w:left="840"/>
    </w:pPr>
  </w:style>
  <w:style w:type="paragraph" w:styleId="a4">
    <w:name w:val="header"/>
    <w:basedOn w:val="a"/>
    <w:link w:val="a5"/>
    <w:uiPriority w:val="99"/>
    <w:unhideWhenUsed/>
    <w:rsid w:val="00052DE9"/>
    <w:pPr>
      <w:tabs>
        <w:tab w:val="center" w:pos="4252"/>
        <w:tab w:val="right" w:pos="8504"/>
      </w:tabs>
      <w:snapToGrid w:val="0"/>
    </w:pPr>
  </w:style>
  <w:style w:type="character" w:customStyle="1" w:styleId="a5">
    <w:name w:val="ヘッダー (文字)"/>
    <w:basedOn w:val="a0"/>
    <w:link w:val="a4"/>
    <w:uiPriority w:val="99"/>
    <w:rsid w:val="00052DE9"/>
  </w:style>
  <w:style w:type="paragraph" w:styleId="a6">
    <w:name w:val="footer"/>
    <w:basedOn w:val="a"/>
    <w:link w:val="a7"/>
    <w:uiPriority w:val="99"/>
    <w:unhideWhenUsed/>
    <w:rsid w:val="00052DE9"/>
    <w:pPr>
      <w:tabs>
        <w:tab w:val="center" w:pos="4252"/>
        <w:tab w:val="right" w:pos="8504"/>
      </w:tabs>
      <w:snapToGrid w:val="0"/>
    </w:pPr>
  </w:style>
  <w:style w:type="character" w:customStyle="1" w:styleId="a7">
    <w:name w:val="フッター (文字)"/>
    <w:basedOn w:val="a0"/>
    <w:link w:val="a6"/>
    <w:uiPriority w:val="99"/>
    <w:rsid w:val="00052DE9"/>
  </w:style>
  <w:style w:type="paragraph" w:styleId="a8">
    <w:name w:val="Balloon Text"/>
    <w:basedOn w:val="a"/>
    <w:link w:val="a9"/>
    <w:uiPriority w:val="99"/>
    <w:semiHidden/>
    <w:unhideWhenUsed/>
    <w:rsid w:val="001B12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274"/>
    <w:rPr>
      <w:rFonts w:asciiTheme="majorHAnsi" w:eastAsiaTheme="majorEastAsia" w:hAnsiTheme="majorHAnsi" w:cstheme="majorBidi"/>
      <w:sz w:val="18"/>
      <w:szCs w:val="18"/>
    </w:rPr>
  </w:style>
  <w:style w:type="character" w:styleId="aa">
    <w:name w:val="Hyperlink"/>
    <w:basedOn w:val="a0"/>
    <w:uiPriority w:val="99"/>
    <w:unhideWhenUsed/>
    <w:rsid w:val="006833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5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3</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48</cp:revision>
  <cp:lastPrinted>2025-04-14T01:55:00Z</cp:lastPrinted>
  <dcterms:created xsi:type="dcterms:W3CDTF">2025-03-10T05:54:00Z</dcterms:created>
  <dcterms:modified xsi:type="dcterms:W3CDTF">2025-04-25T01:49:00Z</dcterms:modified>
</cp:coreProperties>
</file>