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DA" w:rsidRPr="00FF71A5" w:rsidRDefault="005D3931" w:rsidP="006E1877">
      <w:pPr>
        <w:tabs>
          <w:tab w:val="left" w:pos="5387"/>
        </w:tabs>
        <w:spacing w:line="360" w:lineRule="exact"/>
        <w:jc w:val="center"/>
        <w:rPr>
          <w:rFonts w:asciiTheme="majorEastAsia" w:eastAsiaTheme="majorEastAsia" w:hAnsiTheme="majorEastAsia"/>
          <w:sz w:val="28"/>
          <w:szCs w:val="28"/>
          <w:bdr w:val="single" w:sz="4" w:space="0" w:color="auto"/>
          <w:shd w:val="pct15" w:color="auto" w:fill="FFFFFF"/>
        </w:rPr>
      </w:pPr>
      <w:r w:rsidRPr="00FF71A5">
        <w:rPr>
          <w:rFonts w:asciiTheme="majorEastAsia" w:eastAsiaTheme="majorEastAsia" w:hAnsiTheme="majorEastAsia" w:hint="eastAsia"/>
          <w:sz w:val="28"/>
          <w:szCs w:val="28"/>
          <w:bdr w:val="single" w:sz="4" w:space="0" w:color="auto"/>
          <w:shd w:val="pct15" w:color="auto" w:fill="FFFFFF"/>
        </w:rPr>
        <w:t>避難確保計画（避難誘導マニュアル）チェックリスト</w:t>
      </w:r>
    </w:p>
    <w:p w:rsidR="005D3931" w:rsidRPr="005D3931" w:rsidRDefault="005D3931" w:rsidP="00CB5472">
      <w:pPr>
        <w:tabs>
          <w:tab w:val="left" w:pos="5387"/>
        </w:tabs>
        <w:wordWrap w:val="0"/>
        <w:jc w:val="right"/>
        <w:rPr>
          <w:rFonts w:asciiTheme="majorEastAsia" w:eastAsiaTheme="majorEastAsia" w:hAnsiTheme="majorEastAsia"/>
          <w:szCs w:val="21"/>
        </w:rPr>
      </w:pPr>
      <w:r w:rsidRPr="005D3931">
        <w:rPr>
          <w:rFonts w:asciiTheme="majorEastAsia" w:eastAsiaTheme="majorEastAsia" w:hAnsiTheme="majorEastAsia" w:hint="eastAsia"/>
          <w:szCs w:val="21"/>
        </w:rPr>
        <w:t>チェック年月日</w:t>
      </w:r>
      <w:r>
        <w:rPr>
          <w:rFonts w:asciiTheme="majorEastAsia" w:eastAsiaTheme="majorEastAsia" w:hAnsiTheme="majorEastAsia" w:hint="eastAsia"/>
          <w:szCs w:val="21"/>
        </w:rPr>
        <w:t>：令和　　　年　　　月　　　日</w:t>
      </w:r>
    </w:p>
    <w:p w:rsidR="005D3931" w:rsidRDefault="005D3931" w:rsidP="00CB5472">
      <w:pPr>
        <w:tabs>
          <w:tab w:val="left" w:pos="5387"/>
        </w:tabs>
        <w:wordWrap w:val="0"/>
        <w:jc w:val="right"/>
        <w:rPr>
          <w:rFonts w:asciiTheme="majorEastAsia" w:eastAsiaTheme="majorEastAsia" w:hAnsiTheme="majorEastAsia"/>
          <w:szCs w:val="21"/>
          <w:u w:val="single"/>
        </w:rPr>
      </w:pPr>
      <w:r>
        <w:rPr>
          <w:rFonts w:asciiTheme="majorEastAsia" w:eastAsiaTheme="majorEastAsia" w:hAnsiTheme="majorEastAsia" w:hint="eastAsia"/>
          <w:szCs w:val="21"/>
        </w:rPr>
        <w:t>施設名：</w:t>
      </w:r>
      <w:r w:rsidRPr="005D3931">
        <w:rPr>
          <w:rFonts w:asciiTheme="majorEastAsia" w:eastAsiaTheme="majorEastAsia" w:hAnsiTheme="majorEastAsia" w:hint="eastAsia"/>
          <w:szCs w:val="21"/>
          <w:u w:val="single"/>
        </w:rPr>
        <w:t xml:space="preserve">　　　　　</w:t>
      </w:r>
      <w:r w:rsidR="008802EB">
        <w:rPr>
          <w:rFonts w:asciiTheme="majorEastAsia" w:eastAsiaTheme="majorEastAsia" w:hAnsiTheme="majorEastAsia" w:hint="eastAsia"/>
          <w:szCs w:val="21"/>
          <w:u w:val="single"/>
        </w:rPr>
        <w:t xml:space="preserve">　　　　</w:t>
      </w:r>
      <w:r w:rsidRPr="005D3931">
        <w:rPr>
          <w:rFonts w:asciiTheme="majorEastAsia" w:eastAsiaTheme="majorEastAsia" w:hAnsiTheme="majorEastAsia" w:hint="eastAsia"/>
          <w:szCs w:val="21"/>
          <w:u w:val="single"/>
        </w:rPr>
        <w:t xml:space="preserve">　　　　　　　　　</w:t>
      </w:r>
    </w:p>
    <w:tbl>
      <w:tblPr>
        <w:tblStyle w:val="a7"/>
        <w:tblW w:w="9760" w:type="dxa"/>
        <w:tblInd w:w="-318" w:type="dxa"/>
        <w:tblLayout w:type="fixed"/>
        <w:tblLook w:val="04A0" w:firstRow="1" w:lastRow="0" w:firstColumn="1" w:lastColumn="0" w:noHBand="0" w:noVBand="1"/>
      </w:tblPr>
      <w:tblGrid>
        <w:gridCol w:w="1135"/>
        <w:gridCol w:w="425"/>
        <w:gridCol w:w="6946"/>
        <w:gridCol w:w="1254"/>
      </w:tblGrid>
      <w:tr w:rsidR="008955EE" w:rsidRPr="00FB535D" w:rsidTr="006E1877">
        <w:tc>
          <w:tcPr>
            <w:tcW w:w="1135" w:type="dxa"/>
            <w:tcBorders>
              <w:top w:val="single" w:sz="12" w:space="0" w:color="auto"/>
              <w:left w:val="single" w:sz="12" w:space="0" w:color="auto"/>
              <w:bottom w:val="single" w:sz="12" w:space="0" w:color="auto"/>
            </w:tcBorders>
          </w:tcPr>
          <w:p w:rsidR="008955EE" w:rsidRPr="00FB535D" w:rsidRDefault="008955EE" w:rsidP="006E1877">
            <w:pPr>
              <w:tabs>
                <w:tab w:val="left" w:pos="5387"/>
              </w:tabs>
              <w:ind w:leftChars="-52" w:left="1" w:rightChars="-51" w:right="-107" w:hangingChars="55" w:hanging="110"/>
              <w:jc w:val="center"/>
              <w:rPr>
                <w:rFonts w:asciiTheme="majorEastAsia" w:eastAsiaTheme="majorEastAsia" w:hAnsiTheme="majorEastAsia"/>
                <w:sz w:val="20"/>
                <w:szCs w:val="20"/>
              </w:rPr>
            </w:pPr>
            <w:r w:rsidRPr="00FB535D">
              <w:rPr>
                <w:rFonts w:asciiTheme="majorEastAsia" w:eastAsiaTheme="majorEastAsia" w:hAnsiTheme="majorEastAsia" w:hint="eastAsia"/>
                <w:sz w:val="20"/>
                <w:szCs w:val="20"/>
              </w:rPr>
              <w:t>計画の項目</w:t>
            </w:r>
          </w:p>
        </w:tc>
        <w:tc>
          <w:tcPr>
            <w:tcW w:w="7371" w:type="dxa"/>
            <w:gridSpan w:val="2"/>
            <w:tcBorders>
              <w:top w:val="single" w:sz="12" w:space="0" w:color="auto"/>
              <w:bottom w:val="single" w:sz="12" w:space="0" w:color="auto"/>
              <w:right w:val="single" w:sz="8" w:space="0" w:color="auto"/>
            </w:tcBorders>
          </w:tcPr>
          <w:p w:rsidR="008955EE" w:rsidRPr="00FB535D" w:rsidRDefault="008955EE" w:rsidP="009652CE">
            <w:pPr>
              <w:tabs>
                <w:tab w:val="left" w:pos="5387"/>
              </w:tabs>
              <w:jc w:val="center"/>
              <w:rPr>
                <w:rFonts w:asciiTheme="majorEastAsia" w:eastAsiaTheme="majorEastAsia" w:hAnsiTheme="majorEastAsia"/>
                <w:sz w:val="20"/>
                <w:szCs w:val="20"/>
              </w:rPr>
            </w:pPr>
            <w:r w:rsidRPr="00FB535D">
              <w:rPr>
                <w:rFonts w:asciiTheme="majorEastAsia" w:eastAsiaTheme="majorEastAsia" w:hAnsiTheme="majorEastAsia" w:hint="eastAsia"/>
                <w:sz w:val="20"/>
                <w:szCs w:val="20"/>
              </w:rPr>
              <w:t>チェック項目</w:t>
            </w:r>
          </w:p>
        </w:tc>
        <w:tc>
          <w:tcPr>
            <w:tcW w:w="1254" w:type="dxa"/>
            <w:tcBorders>
              <w:top w:val="single" w:sz="12" w:space="0" w:color="auto"/>
              <w:left w:val="single" w:sz="8" w:space="0" w:color="auto"/>
              <w:bottom w:val="single" w:sz="12" w:space="0" w:color="auto"/>
              <w:right w:val="single" w:sz="12" w:space="0" w:color="auto"/>
            </w:tcBorders>
          </w:tcPr>
          <w:p w:rsidR="008955EE" w:rsidRPr="00FB535D" w:rsidRDefault="008955EE" w:rsidP="00F13FB8">
            <w:pPr>
              <w:tabs>
                <w:tab w:val="left" w:pos="5387"/>
              </w:tabs>
              <w:spacing w:line="220" w:lineRule="exact"/>
              <w:jc w:val="center"/>
              <w:rPr>
                <w:rFonts w:asciiTheme="majorEastAsia" w:eastAsiaTheme="majorEastAsia" w:hAnsiTheme="majorEastAsia"/>
                <w:sz w:val="20"/>
                <w:szCs w:val="20"/>
              </w:rPr>
            </w:pPr>
            <w:r w:rsidRPr="00FB535D">
              <w:rPr>
                <w:rFonts w:asciiTheme="majorEastAsia" w:eastAsiaTheme="majorEastAsia" w:hAnsiTheme="majorEastAsia" w:hint="eastAsia"/>
                <w:sz w:val="20"/>
                <w:szCs w:val="20"/>
              </w:rPr>
              <w:t>チェック欄</w:t>
            </w:r>
            <w:r w:rsidR="00F13FB8">
              <w:rPr>
                <w:rFonts w:asciiTheme="majorEastAsia" w:eastAsiaTheme="majorEastAsia" w:hAnsiTheme="majorEastAsia" w:hint="eastAsia"/>
                <w:sz w:val="20"/>
                <w:szCs w:val="20"/>
              </w:rPr>
              <w:t>(○・×)</w:t>
            </w:r>
          </w:p>
        </w:tc>
      </w:tr>
      <w:tr w:rsidR="008955EE" w:rsidRPr="00FB535D" w:rsidTr="00716244">
        <w:tc>
          <w:tcPr>
            <w:tcW w:w="9760" w:type="dxa"/>
            <w:gridSpan w:val="4"/>
            <w:tcBorders>
              <w:left w:val="single" w:sz="12" w:space="0" w:color="auto"/>
              <w:bottom w:val="nil"/>
              <w:right w:val="single" w:sz="12" w:space="0" w:color="auto"/>
            </w:tcBorders>
            <w:shd w:val="clear" w:color="auto" w:fill="F2F2F2" w:themeFill="background1" w:themeFillShade="F2"/>
          </w:tcPr>
          <w:p w:rsidR="008955EE" w:rsidRPr="00FB535D" w:rsidRDefault="009E1F46" w:rsidP="009652CE">
            <w:pPr>
              <w:tabs>
                <w:tab w:val="left" w:pos="5387"/>
              </w:tabs>
              <w:jc w:val="left"/>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w:t>
            </w:r>
            <w:r w:rsidR="00727A0E" w:rsidRPr="00FB535D">
              <w:rPr>
                <w:rFonts w:asciiTheme="majorEastAsia" w:eastAsiaTheme="majorEastAsia" w:hAnsiTheme="majorEastAsia" w:hint="eastAsia"/>
                <w:sz w:val="20"/>
                <w:szCs w:val="20"/>
                <w:u w:val="single"/>
              </w:rPr>
              <w:t xml:space="preserve">　</w:t>
            </w:r>
            <w:r w:rsidR="008955EE" w:rsidRPr="00FB535D">
              <w:rPr>
                <w:rFonts w:asciiTheme="majorEastAsia" w:eastAsiaTheme="majorEastAsia" w:hAnsiTheme="majorEastAsia" w:hint="eastAsia"/>
                <w:sz w:val="20"/>
                <w:szCs w:val="20"/>
                <w:u w:val="single"/>
              </w:rPr>
              <w:t>計画の目的</w:t>
            </w:r>
          </w:p>
          <w:p w:rsidR="008955EE" w:rsidRPr="009E1F46" w:rsidRDefault="00727A0E" w:rsidP="00597457">
            <w:pPr>
              <w:pStyle w:val="aa"/>
              <w:numPr>
                <w:ilvl w:val="0"/>
                <w:numId w:val="5"/>
              </w:numPr>
              <w:tabs>
                <w:tab w:val="left" w:pos="176"/>
              </w:tabs>
              <w:spacing w:line="20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洪水時の円滑かつ迅速な避難の確保に関する事項(水防法</w:t>
            </w:r>
            <w:r w:rsidR="00597457">
              <w:rPr>
                <w:rFonts w:asciiTheme="majorEastAsia" w:eastAsiaTheme="majorEastAsia" w:hAnsiTheme="majorEastAsia" w:hint="eastAsia"/>
                <w:sz w:val="18"/>
                <w:szCs w:val="18"/>
              </w:rPr>
              <w:t xml:space="preserve">　</w:t>
            </w:r>
            <w:r w:rsidRPr="009E1F46">
              <w:rPr>
                <w:rFonts w:asciiTheme="majorEastAsia" w:eastAsiaTheme="majorEastAsia" w:hAnsiTheme="majorEastAsia" w:hint="eastAsia"/>
                <w:sz w:val="18"/>
                <w:szCs w:val="18"/>
              </w:rPr>
              <w:t>15条の3</w:t>
            </w:r>
            <w:r w:rsidR="00FB535D" w:rsidRPr="009E1F46">
              <w:rPr>
                <w:rFonts w:asciiTheme="majorEastAsia" w:eastAsiaTheme="majorEastAsia" w:hAnsiTheme="majorEastAsia" w:hint="eastAsia"/>
                <w:sz w:val="18"/>
                <w:szCs w:val="18"/>
              </w:rPr>
              <w:t>一</w:t>
            </w:r>
            <w:r w:rsidR="00597457">
              <w:rPr>
                <w:rFonts w:asciiTheme="majorEastAsia" w:eastAsiaTheme="majorEastAsia" w:hAnsiTheme="majorEastAsia" w:hint="eastAsia"/>
                <w:sz w:val="18"/>
                <w:szCs w:val="18"/>
              </w:rPr>
              <w:t>・土砂災害防</w:t>
            </w:r>
            <w:bookmarkStart w:id="0" w:name="_GoBack"/>
            <w:bookmarkEnd w:id="0"/>
            <w:r w:rsidR="00597457">
              <w:rPr>
                <w:rFonts w:asciiTheme="majorEastAsia" w:eastAsiaTheme="majorEastAsia" w:hAnsiTheme="majorEastAsia" w:hint="eastAsia"/>
                <w:sz w:val="18"/>
                <w:szCs w:val="18"/>
              </w:rPr>
              <w:t xml:space="preserve">止法　</w:t>
            </w:r>
            <w:r w:rsidR="008802EB" w:rsidRPr="009E1F46">
              <w:rPr>
                <w:rFonts w:asciiTheme="majorEastAsia" w:eastAsiaTheme="majorEastAsia" w:hAnsiTheme="majorEastAsia" w:hint="eastAsia"/>
                <w:sz w:val="18"/>
                <w:szCs w:val="18"/>
              </w:rPr>
              <w:t>8条の2一</w:t>
            </w:r>
            <w:r w:rsidRPr="009E1F46">
              <w:rPr>
                <w:rFonts w:asciiTheme="majorEastAsia" w:eastAsiaTheme="majorEastAsia" w:hAnsiTheme="majorEastAsia" w:hint="eastAsia"/>
                <w:sz w:val="18"/>
                <w:szCs w:val="18"/>
              </w:rPr>
              <w:t>)</w:t>
            </w:r>
          </w:p>
        </w:tc>
      </w:tr>
      <w:tr w:rsidR="00472048" w:rsidRPr="00FB535D" w:rsidTr="006E1877">
        <w:tc>
          <w:tcPr>
            <w:tcW w:w="1135" w:type="dxa"/>
            <w:tcBorders>
              <w:top w:val="nil"/>
              <w:left w:val="single" w:sz="12" w:space="0" w:color="auto"/>
              <w:bottom w:val="single" w:sz="12" w:space="0" w:color="auto"/>
            </w:tcBorders>
            <w:shd w:val="clear" w:color="auto" w:fill="F2F2F2" w:themeFill="background1" w:themeFillShade="F2"/>
          </w:tcPr>
          <w:p w:rsidR="00472048" w:rsidRPr="00FB535D" w:rsidRDefault="00472048" w:rsidP="009652CE">
            <w:pPr>
              <w:tabs>
                <w:tab w:val="left" w:pos="5387"/>
              </w:tabs>
              <w:jc w:val="left"/>
              <w:rPr>
                <w:rFonts w:asciiTheme="majorEastAsia" w:eastAsiaTheme="majorEastAsia" w:hAnsiTheme="majorEastAsia"/>
                <w:sz w:val="20"/>
                <w:szCs w:val="20"/>
              </w:rPr>
            </w:pPr>
          </w:p>
        </w:tc>
        <w:tc>
          <w:tcPr>
            <w:tcW w:w="425" w:type="dxa"/>
            <w:tcBorders>
              <w:bottom w:val="single" w:sz="12" w:space="0" w:color="auto"/>
            </w:tcBorders>
            <w:vAlign w:val="center"/>
          </w:tcPr>
          <w:p w:rsidR="00472048" w:rsidRPr="00FB535D" w:rsidRDefault="00472048" w:rsidP="00472048">
            <w:pPr>
              <w:tabs>
                <w:tab w:val="left" w:pos="5387"/>
              </w:tabs>
              <w:jc w:val="center"/>
              <w:rPr>
                <w:rFonts w:asciiTheme="minorEastAsia" w:hAnsiTheme="minorEastAsia"/>
                <w:sz w:val="18"/>
                <w:szCs w:val="18"/>
              </w:rPr>
            </w:pPr>
            <w:r>
              <w:rPr>
                <w:rFonts w:asciiTheme="minorEastAsia" w:hAnsiTheme="minorEastAsia" w:hint="eastAsia"/>
                <w:sz w:val="18"/>
                <w:szCs w:val="18"/>
              </w:rPr>
              <w:t>①</w:t>
            </w:r>
          </w:p>
        </w:tc>
        <w:tc>
          <w:tcPr>
            <w:tcW w:w="6946" w:type="dxa"/>
            <w:tcBorders>
              <w:bottom w:val="single" w:sz="12" w:space="0" w:color="auto"/>
            </w:tcBorders>
          </w:tcPr>
          <w:p w:rsidR="00472048" w:rsidRPr="00FB535D" w:rsidRDefault="00472048" w:rsidP="009652CE">
            <w:pPr>
              <w:tabs>
                <w:tab w:val="left" w:pos="5387"/>
              </w:tabs>
              <w:jc w:val="left"/>
              <w:rPr>
                <w:rFonts w:asciiTheme="minorEastAsia" w:hAnsiTheme="minorEastAsia"/>
                <w:sz w:val="18"/>
                <w:szCs w:val="18"/>
              </w:rPr>
            </w:pPr>
            <w:r w:rsidRPr="00FB535D">
              <w:rPr>
                <w:rFonts w:asciiTheme="minorEastAsia" w:hAnsiTheme="minorEastAsia" w:hint="eastAsia"/>
                <w:sz w:val="18"/>
                <w:szCs w:val="18"/>
              </w:rPr>
              <w:t>作成された計画の目的に「水害・土砂災害</w:t>
            </w:r>
            <w:r>
              <w:rPr>
                <w:rFonts w:asciiTheme="minorEastAsia" w:hAnsiTheme="minorEastAsia" w:hint="eastAsia"/>
                <w:sz w:val="18"/>
                <w:szCs w:val="18"/>
              </w:rPr>
              <w:t>時</w:t>
            </w:r>
            <w:r w:rsidRPr="00FB535D">
              <w:rPr>
                <w:rFonts w:asciiTheme="minorEastAsia" w:hAnsiTheme="minorEastAsia" w:hint="eastAsia"/>
                <w:sz w:val="18"/>
                <w:szCs w:val="18"/>
              </w:rPr>
              <w:t>の避難」に関する項目が記載されていますか。</w:t>
            </w:r>
          </w:p>
        </w:tc>
        <w:tc>
          <w:tcPr>
            <w:tcW w:w="1254" w:type="dxa"/>
            <w:tcBorders>
              <w:bottom w:val="single" w:sz="12" w:space="0" w:color="auto"/>
              <w:right w:val="single" w:sz="12" w:space="0" w:color="auto"/>
            </w:tcBorders>
          </w:tcPr>
          <w:p w:rsidR="00472048" w:rsidRPr="00FB535D" w:rsidRDefault="00472048" w:rsidP="009652CE">
            <w:pPr>
              <w:tabs>
                <w:tab w:val="left" w:pos="5387"/>
              </w:tabs>
              <w:jc w:val="left"/>
              <w:rPr>
                <w:rFonts w:asciiTheme="majorEastAsia" w:eastAsiaTheme="majorEastAsia" w:hAnsiTheme="majorEastAsia"/>
                <w:sz w:val="20"/>
                <w:szCs w:val="20"/>
              </w:rPr>
            </w:pPr>
          </w:p>
        </w:tc>
      </w:tr>
      <w:tr w:rsidR="005D3931" w:rsidRPr="00FB535D" w:rsidTr="00716244">
        <w:tc>
          <w:tcPr>
            <w:tcW w:w="9760" w:type="dxa"/>
            <w:gridSpan w:val="4"/>
            <w:tcBorders>
              <w:top w:val="single" w:sz="12" w:space="0" w:color="auto"/>
              <w:left w:val="single" w:sz="12" w:space="0" w:color="auto"/>
              <w:bottom w:val="nil"/>
              <w:right w:val="single" w:sz="12" w:space="0" w:color="auto"/>
            </w:tcBorders>
            <w:shd w:val="clear" w:color="auto" w:fill="F2F2F2" w:themeFill="background1" w:themeFillShade="F2"/>
          </w:tcPr>
          <w:p w:rsidR="005D3931" w:rsidRPr="00FB535D" w:rsidRDefault="00727A0E" w:rsidP="009652CE">
            <w:pPr>
              <w:tabs>
                <w:tab w:val="left" w:pos="5387"/>
              </w:tabs>
              <w:jc w:val="left"/>
              <w:rPr>
                <w:rFonts w:asciiTheme="majorEastAsia" w:eastAsiaTheme="majorEastAsia" w:hAnsiTheme="majorEastAsia"/>
                <w:sz w:val="20"/>
                <w:szCs w:val="20"/>
                <w:u w:val="single"/>
              </w:rPr>
            </w:pPr>
            <w:r w:rsidRPr="00FB535D">
              <w:rPr>
                <w:rFonts w:asciiTheme="majorEastAsia" w:eastAsiaTheme="majorEastAsia" w:hAnsiTheme="majorEastAsia" w:hint="eastAsia"/>
                <w:sz w:val="20"/>
                <w:szCs w:val="20"/>
                <w:u w:val="single"/>
              </w:rPr>
              <w:t>（ア）</w:t>
            </w:r>
            <w:r w:rsidR="006E1877">
              <w:rPr>
                <w:rFonts w:asciiTheme="majorEastAsia" w:eastAsiaTheme="majorEastAsia" w:hAnsiTheme="majorEastAsia" w:hint="eastAsia"/>
                <w:sz w:val="20"/>
                <w:szCs w:val="20"/>
                <w:u w:val="single"/>
              </w:rPr>
              <w:t>防災体制、情報収集及び</w:t>
            </w:r>
            <w:r w:rsidR="005D3931" w:rsidRPr="00FB535D">
              <w:rPr>
                <w:rFonts w:asciiTheme="majorEastAsia" w:eastAsiaTheme="majorEastAsia" w:hAnsiTheme="majorEastAsia" w:hint="eastAsia"/>
                <w:sz w:val="20"/>
                <w:szCs w:val="20"/>
                <w:u w:val="single"/>
              </w:rPr>
              <w:t>伝達</w:t>
            </w:r>
          </w:p>
          <w:p w:rsidR="005D3931" w:rsidRPr="009E1F46" w:rsidRDefault="005D3931" w:rsidP="009E1F46">
            <w:pPr>
              <w:pStyle w:val="aa"/>
              <w:numPr>
                <w:ilvl w:val="0"/>
                <w:numId w:val="5"/>
              </w:numPr>
              <w:tabs>
                <w:tab w:val="left" w:pos="5387"/>
              </w:tabs>
              <w:spacing w:line="22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洪水時の防災体制に関する事項(水防法施</w:t>
            </w:r>
            <w:r w:rsidR="008955EE" w:rsidRPr="009E1F46">
              <w:rPr>
                <w:rFonts w:asciiTheme="majorEastAsia" w:eastAsiaTheme="majorEastAsia" w:hAnsiTheme="majorEastAsia" w:hint="eastAsia"/>
                <w:sz w:val="18"/>
                <w:szCs w:val="18"/>
              </w:rPr>
              <w:t>行</w:t>
            </w:r>
            <w:r w:rsidRPr="009E1F46">
              <w:rPr>
                <w:rFonts w:asciiTheme="majorEastAsia" w:eastAsiaTheme="majorEastAsia" w:hAnsiTheme="majorEastAsia" w:hint="eastAsia"/>
                <w:sz w:val="18"/>
                <w:szCs w:val="18"/>
              </w:rPr>
              <w:t>規則</w:t>
            </w:r>
            <w:r w:rsidR="00727A0E" w:rsidRPr="009E1F46">
              <w:rPr>
                <w:rFonts w:asciiTheme="majorEastAsia" w:eastAsiaTheme="majorEastAsia" w:hAnsiTheme="majorEastAsia" w:hint="eastAsia"/>
                <w:sz w:val="18"/>
                <w:szCs w:val="18"/>
              </w:rPr>
              <w:t xml:space="preserve">　</w:t>
            </w:r>
            <w:r w:rsidR="008955EE" w:rsidRPr="009E1F46">
              <w:rPr>
                <w:rFonts w:asciiTheme="majorEastAsia" w:eastAsiaTheme="majorEastAsia" w:hAnsiTheme="majorEastAsia" w:hint="eastAsia"/>
                <w:sz w:val="18"/>
                <w:szCs w:val="18"/>
              </w:rPr>
              <w:t>16</w:t>
            </w:r>
            <w:r w:rsidRPr="009E1F46">
              <w:rPr>
                <w:rFonts w:asciiTheme="majorEastAsia" w:eastAsiaTheme="majorEastAsia" w:hAnsiTheme="majorEastAsia" w:hint="eastAsia"/>
                <w:sz w:val="18"/>
                <w:szCs w:val="18"/>
              </w:rPr>
              <w:t>条一)</w:t>
            </w:r>
          </w:p>
          <w:p w:rsidR="005D3931" w:rsidRPr="009E1F46" w:rsidRDefault="005D3931" w:rsidP="009E1F46">
            <w:pPr>
              <w:pStyle w:val="aa"/>
              <w:numPr>
                <w:ilvl w:val="0"/>
                <w:numId w:val="5"/>
              </w:numPr>
              <w:tabs>
                <w:tab w:val="left" w:pos="5387"/>
              </w:tabs>
              <w:spacing w:line="22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土砂災害が発生する恐れがある場合における防災体制に関する事項（</w:t>
            </w:r>
            <w:r w:rsidR="008955EE" w:rsidRPr="009E1F46">
              <w:rPr>
                <w:rFonts w:asciiTheme="majorEastAsia" w:eastAsiaTheme="majorEastAsia" w:hAnsiTheme="majorEastAsia" w:hint="eastAsia"/>
                <w:sz w:val="18"/>
                <w:szCs w:val="18"/>
              </w:rPr>
              <w:t>土砂災害防止法施行規則</w:t>
            </w:r>
            <w:r w:rsidR="00727A0E" w:rsidRPr="009E1F46">
              <w:rPr>
                <w:rFonts w:asciiTheme="majorEastAsia" w:eastAsiaTheme="majorEastAsia" w:hAnsiTheme="majorEastAsia" w:hint="eastAsia"/>
                <w:sz w:val="18"/>
                <w:szCs w:val="18"/>
              </w:rPr>
              <w:t xml:space="preserve">　</w:t>
            </w:r>
            <w:r w:rsidR="008955EE" w:rsidRPr="009E1F46">
              <w:rPr>
                <w:rFonts w:asciiTheme="majorEastAsia" w:eastAsiaTheme="majorEastAsia" w:hAnsiTheme="majorEastAsia" w:hint="eastAsia"/>
                <w:sz w:val="18"/>
                <w:szCs w:val="18"/>
              </w:rPr>
              <w:t>5条の2一）</w:t>
            </w:r>
          </w:p>
        </w:tc>
      </w:tr>
      <w:tr w:rsidR="009E1F46" w:rsidRPr="00FB535D" w:rsidTr="006E1877">
        <w:tc>
          <w:tcPr>
            <w:tcW w:w="1135" w:type="dxa"/>
            <w:vMerge w:val="restart"/>
            <w:tcBorders>
              <w:top w:val="nil"/>
              <w:left w:val="single" w:sz="12" w:space="0" w:color="auto"/>
            </w:tcBorders>
            <w:shd w:val="clear" w:color="auto" w:fill="F2F2F2" w:themeFill="background1" w:themeFillShade="F2"/>
          </w:tcPr>
          <w:p w:rsidR="009E1F46" w:rsidRPr="00FB535D" w:rsidRDefault="009E1F46" w:rsidP="009652CE">
            <w:pPr>
              <w:jc w:val="right"/>
              <w:rPr>
                <w:rFonts w:asciiTheme="majorEastAsia" w:eastAsiaTheme="majorEastAsia" w:hAnsiTheme="majorEastAsia"/>
                <w:sz w:val="20"/>
                <w:szCs w:val="20"/>
              </w:rPr>
            </w:pPr>
          </w:p>
        </w:tc>
        <w:tc>
          <w:tcPr>
            <w:tcW w:w="425" w:type="dxa"/>
            <w:vAlign w:val="center"/>
          </w:tcPr>
          <w:p w:rsidR="009E1F46" w:rsidRPr="00FB535D" w:rsidRDefault="009E1F46" w:rsidP="009E1F46">
            <w:pPr>
              <w:jc w:val="center"/>
              <w:rPr>
                <w:rFonts w:asciiTheme="minorEastAsia" w:hAnsiTheme="minorEastAsia"/>
                <w:sz w:val="18"/>
                <w:szCs w:val="18"/>
              </w:rPr>
            </w:pPr>
            <w:r>
              <w:rPr>
                <w:rFonts w:asciiTheme="minorEastAsia" w:hAnsiTheme="minorEastAsia" w:hint="eastAsia"/>
                <w:sz w:val="18"/>
                <w:szCs w:val="18"/>
              </w:rPr>
              <w:t>①</w:t>
            </w:r>
          </w:p>
        </w:tc>
        <w:tc>
          <w:tcPr>
            <w:tcW w:w="6946" w:type="dxa"/>
          </w:tcPr>
          <w:p w:rsidR="009E1F46" w:rsidRPr="00FB535D" w:rsidRDefault="009E1F46" w:rsidP="006E1877">
            <w:pPr>
              <w:jc w:val="left"/>
              <w:rPr>
                <w:rFonts w:asciiTheme="minorEastAsia" w:hAnsiTheme="minorEastAsia"/>
                <w:sz w:val="18"/>
                <w:szCs w:val="18"/>
              </w:rPr>
            </w:pPr>
            <w:r w:rsidRPr="00FB535D">
              <w:rPr>
                <w:rFonts w:asciiTheme="minorEastAsia" w:hAnsiTheme="minorEastAsia" w:hint="eastAsia"/>
                <w:sz w:val="18"/>
                <w:szCs w:val="18"/>
              </w:rPr>
              <w:t>施設の所在する地域における、浸水するおそれのある河川の情報、土砂災害に関する情報や避難情報を収集・伝達する</w:t>
            </w:r>
            <w:r w:rsidR="006E1877">
              <w:rPr>
                <w:rFonts w:asciiTheme="minorEastAsia" w:hAnsiTheme="minorEastAsia" w:hint="eastAsia"/>
                <w:sz w:val="18"/>
                <w:szCs w:val="18"/>
              </w:rPr>
              <w:t>方法を適切に定めて</w:t>
            </w:r>
            <w:r w:rsidRPr="00FB535D">
              <w:rPr>
                <w:rFonts w:asciiTheme="minorEastAsia" w:hAnsiTheme="minorEastAsia" w:hint="eastAsia"/>
                <w:sz w:val="18"/>
                <w:szCs w:val="18"/>
              </w:rPr>
              <w:t>いますか。</w:t>
            </w:r>
          </w:p>
        </w:tc>
        <w:tc>
          <w:tcPr>
            <w:tcW w:w="1254" w:type="dxa"/>
            <w:tcBorders>
              <w:right w:val="single" w:sz="12" w:space="0" w:color="auto"/>
            </w:tcBorders>
          </w:tcPr>
          <w:p w:rsidR="009E1F46" w:rsidRPr="00FB535D" w:rsidRDefault="009E1F46" w:rsidP="009652CE">
            <w:pPr>
              <w:jc w:val="left"/>
              <w:rPr>
                <w:rFonts w:asciiTheme="majorEastAsia" w:eastAsiaTheme="majorEastAsia" w:hAnsiTheme="majorEastAsia"/>
                <w:sz w:val="20"/>
                <w:szCs w:val="20"/>
              </w:rPr>
            </w:pPr>
          </w:p>
        </w:tc>
      </w:tr>
      <w:tr w:rsidR="009E1F46" w:rsidRPr="00FB535D" w:rsidTr="006E1877">
        <w:tc>
          <w:tcPr>
            <w:tcW w:w="1135" w:type="dxa"/>
            <w:vMerge/>
            <w:tcBorders>
              <w:left w:val="single" w:sz="12" w:space="0" w:color="auto"/>
            </w:tcBorders>
            <w:shd w:val="clear" w:color="auto" w:fill="F2F2F2" w:themeFill="background1" w:themeFillShade="F2"/>
          </w:tcPr>
          <w:p w:rsidR="009E1F46" w:rsidRPr="00FB535D" w:rsidRDefault="009E1F46" w:rsidP="009652CE">
            <w:pPr>
              <w:jc w:val="right"/>
              <w:rPr>
                <w:rFonts w:asciiTheme="majorEastAsia" w:eastAsiaTheme="majorEastAsia" w:hAnsiTheme="majorEastAsia"/>
                <w:sz w:val="20"/>
                <w:szCs w:val="20"/>
              </w:rPr>
            </w:pPr>
          </w:p>
        </w:tc>
        <w:tc>
          <w:tcPr>
            <w:tcW w:w="425" w:type="dxa"/>
            <w:vAlign w:val="center"/>
          </w:tcPr>
          <w:p w:rsidR="009E1F46" w:rsidRPr="00FB535D" w:rsidRDefault="009E1F46" w:rsidP="009E1F46">
            <w:pPr>
              <w:jc w:val="center"/>
              <w:rPr>
                <w:rFonts w:asciiTheme="minorEastAsia" w:hAnsiTheme="minorEastAsia"/>
                <w:sz w:val="18"/>
                <w:szCs w:val="18"/>
              </w:rPr>
            </w:pPr>
            <w:r>
              <w:rPr>
                <w:rFonts w:asciiTheme="minorEastAsia" w:hAnsiTheme="minorEastAsia" w:hint="eastAsia"/>
                <w:sz w:val="18"/>
                <w:szCs w:val="18"/>
              </w:rPr>
              <w:t>②</w:t>
            </w:r>
          </w:p>
        </w:tc>
        <w:tc>
          <w:tcPr>
            <w:tcW w:w="6946" w:type="dxa"/>
          </w:tcPr>
          <w:p w:rsidR="009E1F46" w:rsidRPr="00FB535D" w:rsidRDefault="00E06F75" w:rsidP="003C1F63">
            <w:pPr>
              <w:jc w:val="left"/>
              <w:rPr>
                <w:rFonts w:asciiTheme="minorEastAsia" w:hAnsiTheme="minorEastAsia"/>
                <w:sz w:val="18"/>
                <w:szCs w:val="18"/>
              </w:rPr>
            </w:pPr>
            <w:r>
              <w:rPr>
                <w:rFonts w:asciiTheme="minorEastAsia" w:hAnsiTheme="minorEastAsia" w:hint="eastAsia"/>
                <w:sz w:val="18"/>
                <w:szCs w:val="18"/>
              </w:rPr>
              <w:t xml:space="preserve">「警戒レベル３ </w:t>
            </w:r>
            <w:r w:rsidRPr="00FB535D">
              <w:rPr>
                <w:rFonts w:asciiTheme="minorEastAsia" w:hAnsiTheme="minorEastAsia" w:hint="eastAsia"/>
                <w:sz w:val="18"/>
                <w:szCs w:val="18"/>
              </w:rPr>
              <w:t>高齢者等避難</w:t>
            </w:r>
            <w:r>
              <w:rPr>
                <w:rFonts w:asciiTheme="minorEastAsia" w:hAnsiTheme="minorEastAsia" w:hint="eastAsia"/>
                <w:sz w:val="18"/>
                <w:szCs w:val="18"/>
              </w:rPr>
              <w:t>」など</w:t>
            </w:r>
            <w:r w:rsidR="005710CF">
              <w:rPr>
                <w:rFonts w:asciiTheme="minorEastAsia" w:hAnsiTheme="minorEastAsia" w:hint="eastAsia"/>
                <w:sz w:val="18"/>
                <w:szCs w:val="18"/>
              </w:rPr>
              <w:t>の</w:t>
            </w:r>
            <w:r>
              <w:rPr>
                <w:rFonts w:asciiTheme="minorEastAsia" w:hAnsiTheme="minorEastAsia" w:hint="eastAsia"/>
                <w:sz w:val="18"/>
                <w:szCs w:val="18"/>
              </w:rPr>
              <w:t>発令</w:t>
            </w:r>
            <w:r w:rsidR="005710CF">
              <w:rPr>
                <w:rFonts w:asciiTheme="minorEastAsia" w:hAnsiTheme="minorEastAsia" w:hint="eastAsia"/>
                <w:sz w:val="18"/>
                <w:szCs w:val="18"/>
              </w:rPr>
              <w:t>が</w:t>
            </w:r>
            <w:r>
              <w:rPr>
                <w:rFonts w:asciiTheme="minorEastAsia" w:hAnsiTheme="minorEastAsia" w:hint="eastAsia"/>
                <w:sz w:val="18"/>
                <w:szCs w:val="18"/>
              </w:rPr>
              <w:t>ない場合でも、避難</w:t>
            </w:r>
            <w:r w:rsidR="005710CF">
              <w:rPr>
                <w:rFonts w:asciiTheme="minorEastAsia" w:hAnsiTheme="minorEastAsia" w:hint="eastAsia"/>
                <w:sz w:val="18"/>
                <w:szCs w:val="18"/>
              </w:rPr>
              <w:t>を判断できる</w:t>
            </w:r>
            <w:r w:rsidR="003C1F63">
              <w:rPr>
                <w:rFonts w:asciiTheme="minorEastAsia" w:hAnsiTheme="minorEastAsia" w:hint="eastAsia"/>
                <w:sz w:val="18"/>
                <w:szCs w:val="18"/>
              </w:rPr>
              <w:t>よう</w:t>
            </w:r>
            <w:r w:rsidRPr="00FB535D">
              <w:rPr>
                <w:rFonts w:asciiTheme="minorEastAsia" w:hAnsiTheme="minorEastAsia" w:hint="eastAsia"/>
                <w:sz w:val="18"/>
                <w:szCs w:val="18"/>
              </w:rPr>
              <w:t>複数の判断</w:t>
            </w:r>
            <w:r w:rsidR="005710CF">
              <w:rPr>
                <w:rFonts w:asciiTheme="minorEastAsia" w:hAnsiTheme="minorEastAsia" w:hint="eastAsia"/>
                <w:sz w:val="18"/>
                <w:szCs w:val="18"/>
              </w:rPr>
              <w:t>指標</w:t>
            </w:r>
            <w:r w:rsidRPr="00FB535D">
              <w:rPr>
                <w:rFonts w:asciiTheme="minorEastAsia" w:hAnsiTheme="minorEastAsia" w:hint="eastAsia"/>
                <w:sz w:val="18"/>
                <w:szCs w:val="18"/>
              </w:rPr>
              <w:t>が</w:t>
            </w:r>
            <w:r w:rsidR="005710CF">
              <w:rPr>
                <w:rFonts w:asciiTheme="minorEastAsia" w:hAnsiTheme="minorEastAsia" w:hint="eastAsia"/>
                <w:sz w:val="18"/>
                <w:szCs w:val="18"/>
              </w:rPr>
              <w:t>あるなど</w:t>
            </w:r>
            <w:r>
              <w:rPr>
                <w:rFonts w:asciiTheme="minorEastAsia" w:hAnsiTheme="minorEastAsia" w:hint="eastAsia"/>
                <w:sz w:val="18"/>
                <w:szCs w:val="18"/>
              </w:rPr>
              <w:t>、避難開始</w:t>
            </w:r>
            <w:r w:rsidR="003C1F63">
              <w:rPr>
                <w:rFonts w:asciiTheme="minorEastAsia" w:hAnsiTheme="minorEastAsia" w:hint="eastAsia"/>
                <w:sz w:val="18"/>
                <w:szCs w:val="18"/>
              </w:rPr>
              <w:t>の</w:t>
            </w:r>
            <w:r>
              <w:rPr>
                <w:rFonts w:asciiTheme="minorEastAsia" w:hAnsiTheme="minorEastAsia" w:hint="eastAsia"/>
                <w:sz w:val="18"/>
                <w:szCs w:val="18"/>
              </w:rPr>
              <w:t>タイミング</w:t>
            </w:r>
            <w:r w:rsidR="005710CF">
              <w:rPr>
                <w:rFonts w:asciiTheme="minorEastAsia" w:hAnsiTheme="minorEastAsia" w:hint="eastAsia"/>
                <w:sz w:val="18"/>
                <w:szCs w:val="18"/>
              </w:rPr>
              <w:t>が</w:t>
            </w:r>
            <w:r>
              <w:rPr>
                <w:rFonts w:asciiTheme="minorEastAsia" w:hAnsiTheme="minorEastAsia" w:hint="eastAsia"/>
                <w:sz w:val="18"/>
                <w:szCs w:val="18"/>
              </w:rPr>
              <w:t>適切に定め</w:t>
            </w:r>
            <w:r w:rsidR="005710CF">
              <w:rPr>
                <w:rFonts w:asciiTheme="minorEastAsia" w:hAnsiTheme="minorEastAsia" w:hint="eastAsia"/>
                <w:sz w:val="18"/>
                <w:szCs w:val="18"/>
              </w:rPr>
              <w:t>られて</w:t>
            </w:r>
            <w:r>
              <w:rPr>
                <w:rFonts w:asciiTheme="minorEastAsia" w:hAnsiTheme="minorEastAsia" w:hint="eastAsia"/>
                <w:sz w:val="18"/>
                <w:szCs w:val="18"/>
              </w:rPr>
              <w:t>いますか。</w:t>
            </w:r>
          </w:p>
        </w:tc>
        <w:tc>
          <w:tcPr>
            <w:tcW w:w="1254" w:type="dxa"/>
            <w:tcBorders>
              <w:right w:val="single" w:sz="12" w:space="0" w:color="auto"/>
            </w:tcBorders>
          </w:tcPr>
          <w:p w:rsidR="009E1F46" w:rsidRPr="005710CF" w:rsidRDefault="009E1F46" w:rsidP="009652CE">
            <w:pPr>
              <w:jc w:val="left"/>
              <w:rPr>
                <w:rFonts w:asciiTheme="majorEastAsia" w:eastAsiaTheme="majorEastAsia" w:hAnsiTheme="majorEastAsia"/>
                <w:sz w:val="20"/>
                <w:szCs w:val="20"/>
              </w:rPr>
            </w:pPr>
          </w:p>
        </w:tc>
      </w:tr>
      <w:tr w:rsidR="009E1F46" w:rsidRPr="00FB535D" w:rsidTr="006E1877">
        <w:tc>
          <w:tcPr>
            <w:tcW w:w="1135" w:type="dxa"/>
            <w:vMerge/>
            <w:tcBorders>
              <w:left w:val="single" w:sz="12" w:space="0" w:color="auto"/>
              <w:bottom w:val="single" w:sz="12" w:space="0" w:color="auto"/>
            </w:tcBorders>
            <w:shd w:val="clear" w:color="auto" w:fill="F2F2F2" w:themeFill="background1" w:themeFillShade="F2"/>
          </w:tcPr>
          <w:p w:rsidR="009E1F46" w:rsidRPr="00FB535D" w:rsidRDefault="009E1F46" w:rsidP="009652CE">
            <w:pPr>
              <w:jc w:val="right"/>
              <w:rPr>
                <w:rFonts w:asciiTheme="majorEastAsia" w:eastAsiaTheme="majorEastAsia" w:hAnsiTheme="majorEastAsia"/>
                <w:sz w:val="20"/>
                <w:szCs w:val="20"/>
              </w:rPr>
            </w:pPr>
          </w:p>
        </w:tc>
        <w:tc>
          <w:tcPr>
            <w:tcW w:w="425" w:type="dxa"/>
            <w:tcBorders>
              <w:bottom w:val="single" w:sz="12" w:space="0" w:color="auto"/>
            </w:tcBorders>
            <w:vAlign w:val="center"/>
          </w:tcPr>
          <w:p w:rsidR="009E1F46" w:rsidRPr="00FB535D" w:rsidRDefault="009E1F46" w:rsidP="009E1F46">
            <w:pPr>
              <w:jc w:val="center"/>
              <w:rPr>
                <w:rFonts w:asciiTheme="minorEastAsia" w:hAnsiTheme="minorEastAsia"/>
                <w:sz w:val="18"/>
                <w:szCs w:val="18"/>
              </w:rPr>
            </w:pPr>
            <w:r>
              <w:rPr>
                <w:rFonts w:asciiTheme="minorEastAsia" w:hAnsiTheme="minorEastAsia" w:hint="eastAsia"/>
                <w:sz w:val="18"/>
                <w:szCs w:val="18"/>
              </w:rPr>
              <w:t>③</w:t>
            </w:r>
          </w:p>
        </w:tc>
        <w:tc>
          <w:tcPr>
            <w:tcW w:w="6946" w:type="dxa"/>
            <w:tcBorders>
              <w:bottom w:val="single" w:sz="12" w:space="0" w:color="auto"/>
            </w:tcBorders>
          </w:tcPr>
          <w:p w:rsidR="009E1F46" w:rsidRPr="00FB535D" w:rsidRDefault="005710CF" w:rsidP="005710CF">
            <w:pPr>
              <w:jc w:val="left"/>
              <w:rPr>
                <w:rFonts w:asciiTheme="minorEastAsia" w:hAnsiTheme="minorEastAsia"/>
                <w:sz w:val="18"/>
                <w:szCs w:val="18"/>
              </w:rPr>
            </w:pPr>
            <w:r>
              <w:rPr>
                <w:rFonts w:asciiTheme="minorEastAsia" w:hAnsiTheme="minorEastAsia" w:hint="eastAsia"/>
                <w:sz w:val="18"/>
                <w:szCs w:val="18"/>
              </w:rPr>
              <w:t xml:space="preserve">「警戒レベル３ </w:t>
            </w:r>
            <w:r w:rsidRPr="00FB535D">
              <w:rPr>
                <w:rFonts w:asciiTheme="minorEastAsia" w:hAnsiTheme="minorEastAsia" w:hint="eastAsia"/>
                <w:sz w:val="18"/>
                <w:szCs w:val="18"/>
              </w:rPr>
              <w:t>高齢者等避難</w:t>
            </w:r>
            <w:r>
              <w:rPr>
                <w:rFonts w:asciiTheme="minorEastAsia" w:hAnsiTheme="minorEastAsia" w:hint="eastAsia"/>
                <w:sz w:val="18"/>
                <w:szCs w:val="18"/>
              </w:rPr>
              <w:t>」</w:t>
            </w:r>
            <w:r w:rsidRPr="00FB535D">
              <w:rPr>
                <w:rFonts w:asciiTheme="minorEastAsia" w:hAnsiTheme="minorEastAsia" w:hint="eastAsia"/>
                <w:sz w:val="18"/>
                <w:szCs w:val="18"/>
              </w:rPr>
              <w:t>の発令時など</w:t>
            </w:r>
            <w:r>
              <w:rPr>
                <w:rFonts w:asciiTheme="minorEastAsia" w:hAnsiTheme="minorEastAsia" w:hint="eastAsia"/>
                <w:sz w:val="18"/>
                <w:szCs w:val="18"/>
              </w:rPr>
              <w:t>、</w:t>
            </w:r>
            <w:r w:rsidR="00E06F75" w:rsidRPr="00FB535D">
              <w:rPr>
                <w:rFonts w:asciiTheme="minorEastAsia" w:hAnsiTheme="minorEastAsia" w:hint="eastAsia"/>
                <w:sz w:val="18"/>
                <w:szCs w:val="18"/>
              </w:rPr>
              <w:t>適切な時期に</w:t>
            </w:r>
            <w:r w:rsidR="00E06F75">
              <w:rPr>
                <w:rFonts w:asciiTheme="minorEastAsia" w:hAnsiTheme="minorEastAsia" w:hint="eastAsia"/>
                <w:sz w:val="18"/>
                <w:szCs w:val="18"/>
              </w:rPr>
              <w:t>施設利用者（</w:t>
            </w:r>
            <w:r w:rsidR="00E06F75" w:rsidRPr="00FB535D">
              <w:rPr>
                <w:rFonts w:asciiTheme="minorEastAsia" w:hAnsiTheme="minorEastAsia" w:hint="eastAsia"/>
                <w:sz w:val="18"/>
                <w:szCs w:val="18"/>
              </w:rPr>
              <w:t>要配慮者</w:t>
            </w:r>
            <w:r w:rsidR="00E06F75">
              <w:rPr>
                <w:rFonts w:asciiTheme="minorEastAsia" w:hAnsiTheme="minorEastAsia" w:hint="eastAsia"/>
                <w:sz w:val="18"/>
                <w:szCs w:val="18"/>
              </w:rPr>
              <w:t>など）に</w:t>
            </w:r>
            <w:r w:rsidR="00E06F75" w:rsidRPr="00FB535D">
              <w:rPr>
                <w:rFonts w:asciiTheme="minorEastAsia" w:hAnsiTheme="minorEastAsia" w:hint="eastAsia"/>
                <w:sz w:val="18"/>
                <w:szCs w:val="18"/>
              </w:rPr>
              <w:t>避難</w:t>
            </w:r>
            <w:r w:rsidR="00E06F75">
              <w:rPr>
                <w:rFonts w:asciiTheme="minorEastAsia" w:hAnsiTheme="minorEastAsia" w:hint="eastAsia"/>
                <w:sz w:val="18"/>
                <w:szCs w:val="18"/>
              </w:rPr>
              <w:t>支援することができる適切な</w:t>
            </w:r>
            <w:r w:rsidR="00E06F75" w:rsidRPr="00FB535D">
              <w:rPr>
                <w:rFonts w:asciiTheme="minorEastAsia" w:hAnsiTheme="minorEastAsia" w:hint="eastAsia"/>
                <w:sz w:val="18"/>
                <w:szCs w:val="18"/>
              </w:rPr>
              <w:t>体制となっていますか。</w:t>
            </w:r>
          </w:p>
        </w:tc>
        <w:tc>
          <w:tcPr>
            <w:tcW w:w="1254" w:type="dxa"/>
            <w:tcBorders>
              <w:bottom w:val="single" w:sz="12" w:space="0" w:color="auto"/>
              <w:right w:val="single" w:sz="12" w:space="0" w:color="auto"/>
            </w:tcBorders>
          </w:tcPr>
          <w:p w:rsidR="009E1F46" w:rsidRPr="00FB535D" w:rsidRDefault="009E1F46" w:rsidP="009652CE">
            <w:pPr>
              <w:jc w:val="left"/>
              <w:rPr>
                <w:rFonts w:asciiTheme="majorEastAsia" w:eastAsiaTheme="majorEastAsia" w:hAnsiTheme="majorEastAsia"/>
                <w:sz w:val="20"/>
                <w:szCs w:val="20"/>
              </w:rPr>
            </w:pPr>
          </w:p>
        </w:tc>
      </w:tr>
      <w:tr w:rsidR="00727A0E" w:rsidRPr="00FB535D" w:rsidTr="00716244">
        <w:tc>
          <w:tcPr>
            <w:tcW w:w="9760" w:type="dxa"/>
            <w:gridSpan w:val="4"/>
            <w:tcBorders>
              <w:top w:val="single" w:sz="12" w:space="0" w:color="auto"/>
              <w:left w:val="single" w:sz="12" w:space="0" w:color="auto"/>
              <w:bottom w:val="nil"/>
              <w:right w:val="single" w:sz="12" w:space="0" w:color="auto"/>
            </w:tcBorders>
            <w:shd w:val="clear" w:color="auto" w:fill="F2F2F2" w:themeFill="background1" w:themeFillShade="F2"/>
          </w:tcPr>
          <w:p w:rsidR="00727A0E" w:rsidRPr="00FB535D" w:rsidRDefault="00727A0E" w:rsidP="009652CE">
            <w:pPr>
              <w:jc w:val="left"/>
              <w:rPr>
                <w:rFonts w:asciiTheme="majorEastAsia" w:eastAsiaTheme="majorEastAsia" w:hAnsiTheme="majorEastAsia"/>
                <w:sz w:val="20"/>
                <w:szCs w:val="20"/>
                <w:u w:val="single"/>
              </w:rPr>
            </w:pPr>
            <w:r w:rsidRPr="00FB535D">
              <w:rPr>
                <w:rFonts w:asciiTheme="majorEastAsia" w:eastAsiaTheme="majorEastAsia" w:hAnsiTheme="majorEastAsia" w:hint="eastAsia"/>
                <w:sz w:val="20"/>
                <w:szCs w:val="20"/>
                <w:u w:val="single"/>
              </w:rPr>
              <w:t>（イ）避難誘導</w:t>
            </w:r>
          </w:p>
          <w:p w:rsidR="00727A0E" w:rsidRPr="009E1F46" w:rsidRDefault="00727A0E" w:rsidP="009E1F46">
            <w:pPr>
              <w:pStyle w:val="aa"/>
              <w:numPr>
                <w:ilvl w:val="0"/>
                <w:numId w:val="6"/>
              </w:numPr>
              <w:spacing w:line="22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洪水時の防災体制に関する事項（水防法施工規則　16条二）</w:t>
            </w:r>
          </w:p>
          <w:p w:rsidR="00727A0E" w:rsidRPr="009E1F46" w:rsidRDefault="00727A0E" w:rsidP="009E1F46">
            <w:pPr>
              <w:pStyle w:val="aa"/>
              <w:numPr>
                <w:ilvl w:val="0"/>
                <w:numId w:val="6"/>
              </w:numPr>
              <w:spacing w:line="22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土砂災害が発生するおそれがある場合における防災体制に関する事項（土砂災害防止法施行規則5条の2二）</w:t>
            </w:r>
          </w:p>
        </w:tc>
      </w:tr>
      <w:tr w:rsidR="00472048" w:rsidRPr="00FB535D" w:rsidTr="006E1877">
        <w:tc>
          <w:tcPr>
            <w:tcW w:w="1135" w:type="dxa"/>
            <w:vMerge w:val="restart"/>
            <w:tcBorders>
              <w:top w:val="nil"/>
              <w:left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vAlign w:val="center"/>
          </w:tcPr>
          <w:p w:rsidR="00472048" w:rsidRPr="00FB535D" w:rsidRDefault="00472048" w:rsidP="00472048">
            <w:pPr>
              <w:jc w:val="center"/>
              <w:rPr>
                <w:rFonts w:asciiTheme="minorEastAsia" w:hAnsiTheme="minorEastAsia"/>
                <w:sz w:val="18"/>
                <w:szCs w:val="18"/>
              </w:rPr>
            </w:pPr>
            <w:r>
              <w:rPr>
                <w:rFonts w:asciiTheme="minorEastAsia" w:hAnsiTheme="minorEastAsia" w:hint="eastAsia"/>
                <w:sz w:val="18"/>
                <w:szCs w:val="18"/>
              </w:rPr>
              <w:t>①</w:t>
            </w:r>
          </w:p>
        </w:tc>
        <w:tc>
          <w:tcPr>
            <w:tcW w:w="6946" w:type="dxa"/>
          </w:tcPr>
          <w:p w:rsidR="00472048" w:rsidRPr="00FB535D" w:rsidRDefault="00472048" w:rsidP="003C1F63">
            <w:pPr>
              <w:jc w:val="left"/>
              <w:rPr>
                <w:rFonts w:asciiTheme="minorEastAsia" w:hAnsiTheme="minorEastAsia"/>
                <w:sz w:val="18"/>
                <w:szCs w:val="18"/>
              </w:rPr>
            </w:pPr>
            <w:r>
              <w:rPr>
                <w:rFonts w:asciiTheme="minorEastAsia" w:hAnsiTheme="minorEastAsia" w:hint="eastAsia"/>
                <w:sz w:val="18"/>
                <w:szCs w:val="18"/>
              </w:rPr>
              <w:t>避難先は</w:t>
            </w:r>
            <w:r w:rsidR="005710CF">
              <w:rPr>
                <w:rFonts w:asciiTheme="minorEastAsia" w:hAnsiTheme="minorEastAsia" w:hint="eastAsia"/>
                <w:sz w:val="18"/>
                <w:szCs w:val="18"/>
              </w:rPr>
              <w:t>、</w:t>
            </w:r>
            <w:r>
              <w:rPr>
                <w:rFonts w:asciiTheme="minorEastAsia" w:hAnsiTheme="minorEastAsia" w:hint="eastAsia"/>
                <w:sz w:val="18"/>
                <w:szCs w:val="18"/>
              </w:rPr>
              <w:t>避難</w:t>
            </w:r>
            <w:r w:rsidR="005F02B5">
              <w:rPr>
                <w:rFonts w:asciiTheme="minorEastAsia" w:hAnsiTheme="minorEastAsia" w:hint="eastAsia"/>
                <w:sz w:val="18"/>
                <w:szCs w:val="18"/>
              </w:rPr>
              <w:t>の</w:t>
            </w:r>
            <w:r>
              <w:rPr>
                <w:rFonts w:asciiTheme="minorEastAsia" w:hAnsiTheme="minorEastAsia" w:hint="eastAsia"/>
                <w:sz w:val="18"/>
                <w:szCs w:val="18"/>
              </w:rPr>
              <w:t>実効性が確保された</w:t>
            </w:r>
            <w:r w:rsidR="003C1F63">
              <w:rPr>
                <w:rFonts w:asciiTheme="minorEastAsia" w:hAnsiTheme="minorEastAsia" w:hint="eastAsia"/>
                <w:sz w:val="18"/>
                <w:szCs w:val="18"/>
              </w:rPr>
              <w:t>、</w:t>
            </w:r>
            <w:r w:rsidR="005710CF">
              <w:rPr>
                <w:rFonts w:asciiTheme="minorEastAsia" w:hAnsiTheme="minorEastAsia" w:hint="eastAsia"/>
                <w:sz w:val="18"/>
                <w:szCs w:val="18"/>
              </w:rPr>
              <w:t>安全が確保できる</w:t>
            </w:r>
            <w:r>
              <w:rPr>
                <w:rFonts w:asciiTheme="minorEastAsia" w:hAnsiTheme="minorEastAsia" w:hint="eastAsia"/>
                <w:sz w:val="18"/>
                <w:szCs w:val="18"/>
              </w:rPr>
              <w:t>場所に設定されていますか。</w:t>
            </w:r>
          </w:p>
        </w:tc>
        <w:tc>
          <w:tcPr>
            <w:tcW w:w="1254" w:type="dxa"/>
            <w:tcBorders>
              <w:right w:val="single" w:sz="12" w:space="0" w:color="auto"/>
            </w:tcBorders>
          </w:tcPr>
          <w:p w:rsidR="00472048" w:rsidRPr="00FB535D" w:rsidRDefault="00472048" w:rsidP="009652CE">
            <w:pPr>
              <w:jc w:val="left"/>
              <w:rPr>
                <w:rFonts w:asciiTheme="minorEastAsia" w:hAnsiTheme="minorEastAsia"/>
                <w:sz w:val="20"/>
                <w:szCs w:val="20"/>
              </w:rPr>
            </w:pPr>
          </w:p>
        </w:tc>
      </w:tr>
      <w:tr w:rsidR="00472048" w:rsidRPr="00FB535D" w:rsidTr="006E1877">
        <w:tc>
          <w:tcPr>
            <w:tcW w:w="1135" w:type="dxa"/>
            <w:vMerge/>
            <w:tcBorders>
              <w:left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vAlign w:val="center"/>
          </w:tcPr>
          <w:p w:rsidR="00472048" w:rsidRPr="00FB535D" w:rsidRDefault="00472048" w:rsidP="00472048">
            <w:pPr>
              <w:jc w:val="center"/>
              <w:rPr>
                <w:rFonts w:asciiTheme="minorEastAsia" w:hAnsiTheme="minorEastAsia"/>
                <w:sz w:val="18"/>
                <w:szCs w:val="18"/>
              </w:rPr>
            </w:pPr>
            <w:r>
              <w:rPr>
                <w:rFonts w:asciiTheme="minorEastAsia" w:hAnsiTheme="minorEastAsia" w:hint="eastAsia"/>
                <w:sz w:val="18"/>
                <w:szCs w:val="18"/>
              </w:rPr>
              <w:t>②</w:t>
            </w:r>
          </w:p>
        </w:tc>
        <w:tc>
          <w:tcPr>
            <w:tcW w:w="6946" w:type="dxa"/>
          </w:tcPr>
          <w:p w:rsidR="00472048" w:rsidRPr="00FB535D" w:rsidRDefault="00E37DCE" w:rsidP="00E37DCE">
            <w:pPr>
              <w:jc w:val="left"/>
              <w:rPr>
                <w:rFonts w:asciiTheme="minorEastAsia" w:hAnsiTheme="minorEastAsia"/>
                <w:sz w:val="18"/>
                <w:szCs w:val="18"/>
              </w:rPr>
            </w:pPr>
            <w:r>
              <w:rPr>
                <w:rFonts w:asciiTheme="minorEastAsia" w:hAnsiTheme="minorEastAsia" w:hint="eastAsia"/>
                <w:sz w:val="18"/>
                <w:szCs w:val="18"/>
              </w:rPr>
              <w:t>施設から避難先までの移動方法や経路</w:t>
            </w:r>
            <w:r w:rsidR="00472048">
              <w:rPr>
                <w:rFonts w:asciiTheme="minorEastAsia" w:hAnsiTheme="minorEastAsia" w:hint="eastAsia"/>
                <w:sz w:val="18"/>
                <w:szCs w:val="18"/>
              </w:rPr>
              <w:t>が</w:t>
            </w:r>
            <w:r>
              <w:rPr>
                <w:rFonts w:asciiTheme="minorEastAsia" w:hAnsiTheme="minorEastAsia" w:hint="eastAsia"/>
                <w:sz w:val="18"/>
                <w:szCs w:val="18"/>
              </w:rPr>
              <w:t>、浸水に関するリスク、土砂災害警戒区域など</w:t>
            </w:r>
            <w:r w:rsidR="00472048">
              <w:rPr>
                <w:rFonts w:asciiTheme="minorEastAsia" w:hAnsiTheme="minorEastAsia" w:hint="eastAsia"/>
                <w:sz w:val="18"/>
                <w:szCs w:val="18"/>
              </w:rPr>
              <w:t>を踏まえた</w:t>
            </w:r>
            <w:r>
              <w:rPr>
                <w:rFonts w:asciiTheme="minorEastAsia" w:hAnsiTheme="minorEastAsia" w:hint="eastAsia"/>
                <w:sz w:val="18"/>
                <w:szCs w:val="18"/>
              </w:rPr>
              <w:t>安全が確保できる避難</w:t>
            </w:r>
            <w:r w:rsidR="00472048">
              <w:rPr>
                <w:rFonts w:asciiTheme="minorEastAsia" w:hAnsiTheme="minorEastAsia" w:hint="eastAsia"/>
                <w:sz w:val="18"/>
                <w:szCs w:val="18"/>
              </w:rPr>
              <w:t>ルート</w:t>
            </w:r>
            <w:r>
              <w:rPr>
                <w:rFonts w:asciiTheme="minorEastAsia" w:hAnsiTheme="minorEastAsia" w:hint="eastAsia"/>
                <w:sz w:val="18"/>
                <w:szCs w:val="18"/>
              </w:rPr>
              <w:t>や避難方法となっていますか</w:t>
            </w:r>
            <w:r w:rsidR="00472048">
              <w:rPr>
                <w:rFonts w:asciiTheme="minorEastAsia" w:hAnsiTheme="minorEastAsia" w:hint="eastAsia"/>
                <w:sz w:val="18"/>
                <w:szCs w:val="18"/>
              </w:rPr>
              <w:t>。</w:t>
            </w:r>
          </w:p>
        </w:tc>
        <w:tc>
          <w:tcPr>
            <w:tcW w:w="1254" w:type="dxa"/>
            <w:tcBorders>
              <w:right w:val="single" w:sz="12" w:space="0" w:color="auto"/>
            </w:tcBorders>
          </w:tcPr>
          <w:p w:rsidR="00472048" w:rsidRPr="00E37DCE" w:rsidRDefault="00472048" w:rsidP="009652CE">
            <w:pPr>
              <w:jc w:val="left"/>
              <w:rPr>
                <w:rFonts w:asciiTheme="minorEastAsia" w:hAnsiTheme="minorEastAsia"/>
                <w:sz w:val="20"/>
                <w:szCs w:val="20"/>
              </w:rPr>
            </w:pPr>
          </w:p>
        </w:tc>
      </w:tr>
      <w:tr w:rsidR="00472048" w:rsidRPr="00FB535D" w:rsidTr="006E1877">
        <w:tc>
          <w:tcPr>
            <w:tcW w:w="1135" w:type="dxa"/>
            <w:vMerge/>
            <w:tcBorders>
              <w:left w:val="single" w:sz="12" w:space="0" w:color="auto"/>
              <w:bottom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tcBorders>
              <w:bottom w:val="single" w:sz="12" w:space="0" w:color="auto"/>
            </w:tcBorders>
            <w:vAlign w:val="center"/>
          </w:tcPr>
          <w:p w:rsidR="00472048" w:rsidRPr="00FB535D" w:rsidRDefault="00472048" w:rsidP="00472048">
            <w:pPr>
              <w:jc w:val="center"/>
              <w:rPr>
                <w:rFonts w:asciiTheme="minorEastAsia" w:hAnsiTheme="minorEastAsia"/>
                <w:sz w:val="18"/>
                <w:szCs w:val="18"/>
              </w:rPr>
            </w:pPr>
            <w:r>
              <w:rPr>
                <w:rFonts w:asciiTheme="minorEastAsia" w:hAnsiTheme="minorEastAsia" w:hint="eastAsia"/>
                <w:sz w:val="18"/>
                <w:szCs w:val="18"/>
              </w:rPr>
              <w:t>③</w:t>
            </w:r>
          </w:p>
        </w:tc>
        <w:tc>
          <w:tcPr>
            <w:tcW w:w="6946" w:type="dxa"/>
            <w:tcBorders>
              <w:bottom w:val="single" w:sz="12" w:space="0" w:color="auto"/>
            </w:tcBorders>
          </w:tcPr>
          <w:p w:rsidR="00472048" w:rsidRPr="00E37DCE" w:rsidRDefault="003C1F63" w:rsidP="003C1F63">
            <w:pPr>
              <w:jc w:val="left"/>
              <w:rPr>
                <w:rFonts w:asciiTheme="minorEastAsia" w:hAnsiTheme="minorEastAsia"/>
                <w:sz w:val="18"/>
                <w:szCs w:val="18"/>
              </w:rPr>
            </w:pPr>
            <w:r>
              <w:rPr>
                <w:rFonts w:asciiTheme="minorEastAsia" w:hAnsiTheme="minorEastAsia" w:hint="eastAsia"/>
                <w:sz w:val="18"/>
                <w:szCs w:val="18"/>
              </w:rPr>
              <w:t>避難に要する時間を考慮した上で、</w:t>
            </w:r>
            <w:r w:rsidR="00472048">
              <w:rPr>
                <w:rFonts w:asciiTheme="minorEastAsia" w:hAnsiTheme="minorEastAsia" w:hint="eastAsia"/>
                <w:sz w:val="18"/>
                <w:szCs w:val="18"/>
              </w:rPr>
              <w:t>必要に応じ</w:t>
            </w:r>
            <w:r w:rsidR="00E37DCE">
              <w:rPr>
                <w:rFonts w:asciiTheme="minorEastAsia" w:hAnsiTheme="minorEastAsia" w:hint="eastAsia"/>
                <w:sz w:val="18"/>
                <w:szCs w:val="18"/>
              </w:rPr>
              <w:t>て</w:t>
            </w:r>
            <w:r>
              <w:rPr>
                <w:rFonts w:asciiTheme="minorEastAsia" w:hAnsiTheme="minorEastAsia" w:hint="eastAsia"/>
                <w:sz w:val="18"/>
                <w:szCs w:val="18"/>
              </w:rPr>
              <w:t>地域の協力が得られる体制が</w:t>
            </w:r>
            <w:r w:rsidR="00E37DCE">
              <w:rPr>
                <w:rFonts w:asciiTheme="minorEastAsia" w:hAnsiTheme="minorEastAsia" w:hint="eastAsia"/>
                <w:sz w:val="18"/>
                <w:szCs w:val="18"/>
              </w:rPr>
              <w:t>定</w:t>
            </w:r>
            <w:r>
              <w:rPr>
                <w:rFonts w:asciiTheme="minorEastAsia" w:hAnsiTheme="minorEastAsia" w:hint="eastAsia"/>
                <w:sz w:val="18"/>
                <w:szCs w:val="18"/>
              </w:rPr>
              <w:t>められて</w:t>
            </w:r>
            <w:r w:rsidR="00E37DCE">
              <w:rPr>
                <w:rFonts w:asciiTheme="minorEastAsia" w:hAnsiTheme="minorEastAsia" w:hint="eastAsia"/>
                <w:sz w:val="18"/>
                <w:szCs w:val="18"/>
              </w:rPr>
              <w:t>いるなど、避難支援に必要な要員</w:t>
            </w:r>
            <w:r>
              <w:rPr>
                <w:rFonts w:asciiTheme="minorEastAsia" w:hAnsiTheme="minorEastAsia" w:hint="eastAsia"/>
                <w:sz w:val="18"/>
                <w:szCs w:val="18"/>
              </w:rPr>
              <w:t>が</w:t>
            </w:r>
            <w:r w:rsidR="00E37DCE">
              <w:rPr>
                <w:rFonts w:asciiTheme="minorEastAsia" w:hAnsiTheme="minorEastAsia" w:hint="eastAsia"/>
                <w:sz w:val="18"/>
                <w:szCs w:val="18"/>
              </w:rPr>
              <w:t>確保</w:t>
            </w:r>
            <w:r>
              <w:rPr>
                <w:rFonts w:asciiTheme="minorEastAsia" w:hAnsiTheme="minorEastAsia" w:hint="eastAsia"/>
                <w:sz w:val="18"/>
                <w:szCs w:val="18"/>
              </w:rPr>
              <w:t>されて</w:t>
            </w:r>
            <w:r w:rsidR="00E37DCE">
              <w:rPr>
                <w:rFonts w:asciiTheme="minorEastAsia" w:hAnsiTheme="minorEastAsia" w:hint="eastAsia"/>
                <w:sz w:val="18"/>
                <w:szCs w:val="18"/>
              </w:rPr>
              <w:t>いますか</w:t>
            </w:r>
            <w:r w:rsidR="00472048">
              <w:rPr>
                <w:rFonts w:asciiTheme="minorEastAsia" w:hAnsiTheme="minorEastAsia" w:hint="eastAsia"/>
                <w:sz w:val="18"/>
                <w:szCs w:val="18"/>
              </w:rPr>
              <w:t>。</w:t>
            </w:r>
          </w:p>
        </w:tc>
        <w:tc>
          <w:tcPr>
            <w:tcW w:w="1254" w:type="dxa"/>
            <w:tcBorders>
              <w:bottom w:val="single" w:sz="12" w:space="0" w:color="auto"/>
              <w:right w:val="single" w:sz="12" w:space="0" w:color="auto"/>
            </w:tcBorders>
          </w:tcPr>
          <w:p w:rsidR="00472048" w:rsidRPr="003C1F63" w:rsidRDefault="00472048" w:rsidP="009652CE">
            <w:pPr>
              <w:jc w:val="left"/>
              <w:rPr>
                <w:rFonts w:asciiTheme="minorEastAsia" w:hAnsiTheme="minorEastAsia"/>
                <w:sz w:val="20"/>
                <w:szCs w:val="20"/>
              </w:rPr>
            </w:pPr>
          </w:p>
        </w:tc>
      </w:tr>
      <w:tr w:rsidR="00472048" w:rsidRPr="00FB535D" w:rsidTr="00716244">
        <w:tc>
          <w:tcPr>
            <w:tcW w:w="9760" w:type="dxa"/>
            <w:gridSpan w:val="4"/>
            <w:tcBorders>
              <w:top w:val="single" w:sz="12" w:space="0" w:color="auto"/>
              <w:left w:val="single" w:sz="12" w:space="0" w:color="auto"/>
              <w:bottom w:val="nil"/>
              <w:right w:val="single" w:sz="12" w:space="0" w:color="auto"/>
            </w:tcBorders>
            <w:shd w:val="clear" w:color="auto" w:fill="F2F2F2" w:themeFill="background1" w:themeFillShade="F2"/>
          </w:tcPr>
          <w:p w:rsidR="00472048" w:rsidRPr="00FB535D" w:rsidRDefault="00472048" w:rsidP="009652CE">
            <w:pPr>
              <w:jc w:val="left"/>
              <w:rPr>
                <w:rFonts w:asciiTheme="majorEastAsia" w:eastAsiaTheme="majorEastAsia" w:hAnsiTheme="majorEastAsia"/>
                <w:sz w:val="20"/>
                <w:szCs w:val="20"/>
                <w:u w:val="single"/>
              </w:rPr>
            </w:pPr>
            <w:r w:rsidRPr="00FB535D">
              <w:rPr>
                <w:rFonts w:asciiTheme="majorEastAsia" w:eastAsiaTheme="majorEastAsia" w:hAnsiTheme="majorEastAsia" w:hint="eastAsia"/>
                <w:sz w:val="20"/>
                <w:szCs w:val="20"/>
                <w:u w:val="single"/>
              </w:rPr>
              <w:t>（ウ）</w:t>
            </w:r>
            <w:r w:rsidR="003C1F63">
              <w:rPr>
                <w:rFonts w:asciiTheme="majorEastAsia" w:eastAsiaTheme="majorEastAsia" w:hAnsiTheme="majorEastAsia" w:hint="eastAsia"/>
                <w:sz w:val="20"/>
                <w:szCs w:val="20"/>
                <w:u w:val="single"/>
              </w:rPr>
              <w:t>避難の確保を図るための</w:t>
            </w:r>
            <w:r w:rsidRPr="00FB535D">
              <w:rPr>
                <w:rFonts w:asciiTheme="majorEastAsia" w:eastAsiaTheme="majorEastAsia" w:hAnsiTheme="majorEastAsia" w:hint="eastAsia"/>
                <w:sz w:val="20"/>
                <w:szCs w:val="20"/>
                <w:u w:val="single"/>
              </w:rPr>
              <w:t>施設整備</w:t>
            </w:r>
          </w:p>
          <w:p w:rsidR="00472048" w:rsidRPr="009E1F46" w:rsidRDefault="00472048" w:rsidP="009E1F46">
            <w:pPr>
              <w:pStyle w:val="aa"/>
              <w:numPr>
                <w:ilvl w:val="0"/>
                <w:numId w:val="7"/>
              </w:numPr>
              <w:spacing w:line="20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洪水時の避難の確保を図るための施設の整備に関する事項（水防法施行規則　16条三）</w:t>
            </w:r>
          </w:p>
          <w:p w:rsidR="00472048" w:rsidRPr="009E1F46" w:rsidRDefault="00472048" w:rsidP="009E1F46">
            <w:pPr>
              <w:pStyle w:val="aa"/>
              <w:numPr>
                <w:ilvl w:val="0"/>
                <w:numId w:val="7"/>
              </w:numPr>
              <w:spacing w:line="20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土砂災害が発生するおそれがある場合における避難の確保を図るための施設の整備に関する事項（土砂災害防止法施行規則　5条の2</w:t>
            </w:r>
            <w:r w:rsidR="00716244">
              <w:rPr>
                <w:rFonts w:asciiTheme="majorEastAsia" w:eastAsiaTheme="majorEastAsia" w:hAnsiTheme="majorEastAsia" w:hint="eastAsia"/>
                <w:sz w:val="18"/>
                <w:szCs w:val="18"/>
              </w:rPr>
              <w:t>三</w:t>
            </w:r>
            <w:r w:rsidRPr="009E1F46">
              <w:rPr>
                <w:rFonts w:asciiTheme="majorEastAsia" w:eastAsiaTheme="majorEastAsia" w:hAnsiTheme="majorEastAsia" w:hint="eastAsia"/>
                <w:sz w:val="18"/>
                <w:szCs w:val="18"/>
              </w:rPr>
              <w:t>）</w:t>
            </w:r>
          </w:p>
        </w:tc>
      </w:tr>
      <w:tr w:rsidR="00472048" w:rsidRPr="00FB535D" w:rsidTr="006E1877">
        <w:tc>
          <w:tcPr>
            <w:tcW w:w="1135" w:type="dxa"/>
            <w:vMerge w:val="restart"/>
            <w:tcBorders>
              <w:top w:val="nil"/>
              <w:left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vAlign w:val="center"/>
          </w:tcPr>
          <w:p w:rsidR="00472048" w:rsidRPr="009652CE" w:rsidRDefault="00472048" w:rsidP="00472048">
            <w:pPr>
              <w:jc w:val="center"/>
              <w:rPr>
                <w:rFonts w:asciiTheme="minorEastAsia" w:hAnsiTheme="minorEastAsia"/>
                <w:sz w:val="18"/>
                <w:szCs w:val="18"/>
              </w:rPr>
            </w:pPr>
            <w:r>
              <w:rPr>
                <w:rFonts w:asciiTheme="minorEastAsia" w:hAnsiTheme="minorEastAsia" w:hint="eastAsia"/>
                <w:sz w:val="18"/>
                <w:szCs w:val="18"/>
              </w:rPr>
              <w:t>①</w:t>
            </w:r>
          </w:p>
        </w:tc>
        <w:tc>
          <w:tcPr>
            <w:tcW w:w="6946" w:type="dxa"/>
          </w:tcPr>
          <w:p w:rsidR="00472048" w:rsidRPr="009652CE" w:rsidRDefault="00472048" w:rsidP="003C1F63">
            <w:pPr>
              <w:jc w:val="left"/>
              <w:rPr>
                <w:rFonts w:asciiTheme="minorEastAsia" w:hAnsiTheme="minorEastAsia"/>
                <w:sz w:val="18"/>
                <w:szCs w:val="18"/>
              </w:rPr>
            </w:pPr>
            <w:r w:rsidRPr="009652CE">
              <w:rPr>
                <w:rFonts w:asciiTheme="minorEastAsia" w:hAnsiTheme="minorEastAsia" w:hint="eastAsia"/>
                <w:sz w:val="18"/>
                <w:szCs w:val="18"/>
              </w:rPr>
              <w:t>洪水予報、土砂災害に関する情報等や避難情報を入手するための設備</w:t>
            </w:r>
            <w:r w:rsidR="003C1F63">
              <w:rPr>
                <w:rFonts w:asciiTheme="minorEastAsia" w:hAnsiTheme="minorEastAsia" w:hint="eastAsia"/>
                <w:sz w:val="18"/>
                <w:szCs w:val="18"/>
              </w:rPr>
              <w:t>（</w:t>
            </w:r>
            <w:r w:rsidR="0098021C">
              <w:rPr>
                <w:rFonts w:asciiTheme="minorEastAsia" w:hAnsiTheme="minorEastAsia" w:hint="eastAsia"/>
                <w:sz w:val="18"/>
                <w:szCs w:val="18"/>
              </w:rPr>
              <w:t>TV、</w:t>
            </w:r>
            <w:r w:rsidR="003C1F63">
              <w:rPr>
                <w:rFonts w:asciiTheme="minorEastAsia" w:hAnsiTheme="minorEastAsia" w:hint="eastAsia"/>
                <w:sz w:val="18"/>
                <w:szCs w:val="18"/>
              </w:rPr>
              <w:t>インターネットなど）</w:t>
            </w:r>
            <w:r w:rsidRPr="009652CE">
              <w:rPr>
                <w:rFonts w:asciiTheme="minorEastAsia" w:hAnsiTheme="minorEastAsia" w:hint="eastAsia"/>
                <w:sz w:val="18"/>
                <w:szCs w:val="18"/>
              </w:rPr>
              <w:t>が</w:t>
            </w:r>
            <w:r w:rsidR="0098021C">
              <w:rPr>
                <w:rFonts w:asciiTheme="minorEastAsia" w:hAnsiTheme="minorEastAsia" w:hint="eastAsia"/>
                <w:sz w:val="18"/>
                <w:szCs w:val="18"/>
              </w:rPr>
              <w:t>複数記載</w:t>
            </w:r>
            <w:r w:rsidRPr="009652CE">
              <w:rPr>
                <w:rFonts w:asciiTheme="minorEastAsia" w:hAnsiTheme="minorEastAsia" w:hint="eastAsia"/>
                <w:sz w:val="18"/>
                <w:szCs w:val="18"/>
              </w:rPr>
              <w:t>されていますか。</w:t>
            </w:r>
          </w:p>
        </w:tc>
        <w:tc>
          <w:tcPr>
            <w:tcW w:w="1254" w:type="dxa"/>
            <w:tcBorders>
              <w:right w:val="single" w:sz="12" w:space="0" w:color="auto"/>
            </w:tcBorders>
          </w:tcPr>
          <w:p w:rsidR="00472048" w:rsidRPr="00FB535D" w:rsidRDefault="00472048" w:rsidP="009652CE">
            <w:pPr>
              <w:jc w:val="left"/>
              <w:rPr>
                <w:rFonts w:asciiTheme="majorEastAsia" w:eastAsiaTheme="majorEastAsia" w:hAnsiTheme="majorEastAsia"/>
                <w:sz w:val="20"/>
                <w:szCs w:val="20"/>
              </w:rPr>
            </w:pPr>
          </w:p>
        </w:tc>
      </w:tr>
      <w:tr w:rsidR="00472048" w:rsidRPr="00FB535D" w:rsidTr="006E1877">
        <w:tc>
          <w:tcPr>
            <w:tcW w:w="1135" w:type="dxa"/>
            <w:vMerge/>
            <w:tcBorders>
              <w:left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vAlign w:val="center"/>
          </w:tcPr>
          <w:p w:rsidR="00472048" w:rsidRPr="009652CE" w:rsidRDefault="00472048" w:rsidP="00472048">
            <w:pPr>
              <w:jc w:val="center"/>
              <w:rPr>
                <w:rFonts w:asciiTheme="minorEastAsia" w:hAnsiTheme="minorEastAsia"/>
                <w:sz w:val="18"/>
                <w:szCs w:val="18"/>
              </w:rPr>
            </w:pPr>
            <w:r>
              <w:rPr>
                <w:rFonts w:asciiTheme="minorEastAsia" w:hAnsiTheme="minorEastAsia" w:hint="eastAsia"/>
                <w:sz w:val="18"/>
                <w:szCs w:val="18"/>
              </w:rPr>
              <w:t>②</w:t>
            </w:r>
          </w:p>
        </w:tc>
        <w:tc>
          <w:tcPr>
            <w:tcW w:w="6946" w:type="dxa"/>
          </w:tcPr>
          <w:p w:rsidR="00472048" w:rsidRPr="009652CE" w:rsidRDefault="0098021C" w:rsidP="0098021C">
            <w:pPr>
              <w:jc w:val="left"/>
              <w:rPr>
                <w:rFonts w:asciiTheme="minorEastAsia" w:hAnsiTheme="minorEastAsia"/>
                <w:sz w:val="18"/>
                <w:szCs w:val="18"/>
              </w:rPr>
            </w:pPr>
            <w:r>
              <w:rPr>
                <w:rFonts w:asciiTheme="minorEastAsia" w:hAnsiTheme="minorEastAsia" w:hint="eastAsia"/>
                <w:sz w:val="18"/>
                <w:szCs w:val="18"/>
              </w:rPr>
              <w:t>施設利用者（要配慮者など）の状態（要介護状態など）考慮した設備や、</w:t>
            </w:r>
            <w:r w:rsidR="00472048" w:rsidRPr="009652CE">
              <w:rPr>
                <w:rFonts w:asciiTheme="minorEastAsia" w:hAnsiTheme="minorEastAsia" w:hint="eastAsia"/>
                <w:sz w:val="18"/>
                <w:szCs w:val="18"/>
              </w:rPr>
              <w:t>夜間に避難に行うことが想定される場合に必要な設備が記載されていますか。</w:t>
            </w:r>
          </w:p>
        </w:tc>
        <w:tc>
          <w:tcPr>
            <w:tcW w:w="1254" w:type="dxa"/>
            <w:tcBorders>
              <w:right w:val="single" w:sz="12" w:space="0" w:color="auto"/>
            </w:tcBorders>
          </w:tcPr>
          <w:p w:rsidR="00472048" w:rsidRPr="0098021C" w:rsidRDefault="00472048" w:rsidP="009652CE">
            <w:pPr>
              <w:jc w:val="left"/>
              <w:rPr>
                <w:rFonts w:asciiTheme="majorEastAsia" w:eastAsiaTheme="majorEastAsia" w:hAnsiTheme="majorEastAsia"/>
                <w:sz w:val="20"/>
                <w:szCs w:val="20"/>
              </w:rPr>
            </w:pPr>
          </w:p>
        </w:tc>
      </w:tr>
      <w:tr w:rsidR="00472048" w:rsidRPr="00FB535D" w:rsidTr="006E1877">
        <w:tc>
          <w:tcPr>
            <w:tcW w:w="1135" w:type="dxa"/>
            <w:vMerge/>
            <w:tcBorders>
              <w:left w:val="single" w:sz="12" w:space="0" w:color="auto"/>
              <w:bottom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tcBorders>
              <w:bottom w:val="single" w:sz="12" w:space="0" w:color="auto"/>
            </w:tcBorders>
            <w:vAlign w:val="center"/>
          </w:tcPr>
          <w:p w:rsidR="00472048" w:rsidRPr="009652CE" w:rsidRDefault="00472048" w:rsidP="00472048">
            <w:pPr>
              <w:jc w:val="center"/>
              <w:rPr>
                <w:rFonts w:asciiTheme="minorEastAsia" w:hAnsiTheme="minorEastAsia"/>
                <w:sz w:val="18"/>
                <w:szCs w:val="18"/>
              </w:rPr>
            </w:pPr>
            <w:r>
              <w:rPr>
                <w:rFonts w:asciiTheme="minorEastAsia" w:hAnsiTheme="minorEastAsia" w:hint="eastAsia"/>
                <w:sz w:val="18"/>
                <w:szCs w:val="18"/>
              </w:rPr>
              <w:t>③</w:t>
            </w:r>
          </w:p>
        </w:tc>
        <w:tc>
          <w:tcPr>
            <w:tcW w:w="6946" w:type="dxa"/>
            <w:tcBorders>
              <w:bottom w:val="single" w:sz="12" w:space="0" w:color="auto"/>
            </w:tcBorders>
          </w:tcPr>
          <w:p w:rsidR="00472048" w:rsidRPr="009652CE" w:rsidRDefault="00472048" w:rsidP="009652CE">
            <w:pPr>
              <w:jc w:val="left"/>
              <w:rPr>
                <w:rFonts w:asciiTheme="minorEastAsia" w:hAnsiTheme="minorEastAsia"/>
                <w:sz w:val="18"/>
                <w:szCs w:val="18"/>
              </w:rPr>
            </w:pPr>
            <w:r w:rsidRPr="009652CE">
              <w:rPr>
                <w:rFonts w:asciiTheme="minorEastAsia" w:hAnsiTheme="minorEastAsia" w:hint="eastAsia"/>
                <w:sz w:val="18"/>
                <w:szCs w:val="18"/>
              </w:rPr>
              <w:t>屋内安全確保</w:t>
            </w:r>
            <w:r w:rsidR="003C1F63">
              <w:rPr>
                <w:rFonts w:asciiTheme="minorEastAsia" w:hAnsiTheme="minorEastAsia" w:hint="eastAsia"/>
                <w:sz w:val="18"/>
                <w:szCs w:val="18"/>
              </w:rPr>
              <w:t>（垂直避難）</w:t>
            </w:r>
            <w:r w:rsidRPr="009652CE">
              <w:rPr>
                <w:rFonts w:asciiTheme="minorEastAsia" w:hAnsiTheme="minorEastAsia" w:hint="eastAsia"/>
                <w:sz w:val="18"/>
                <w:szCs w:val="18"/>
              </w:rPr>
              <w:t>を行う場合に備え、施設内での滞在に必要な物資が確保されていますか。</w:t>
            </w:r>
          </w:p>
        </w:tc>
        <w:tc>
          <w:tcPr>
            <w:tcW w:w="1254" w:type="dxa"/>
            <w:tcBorders>
              <w:bottom w:val="single" w:sz="12" w:space="0" w:color="auto"/>
              <w:right w:val="single" w:sz="12" w:space="0" w:color="auto"/>
            </w:tcBorders>
          </w:tcPr>
          <w:p w:rsidR="00472048" w:rsidRPr="00FB535D" w:rsidRDefault="00472048" w:rsidP="009652CE">
            <w:pPr>
              <w:jc w:val="left"/>
              <w:rPr>
                <w:rFonts w:asciiTheme="majorEastAsia" w:eastAsiaTheme="majorEastAsia" w:hAnsiTheme="majorEastAsia"/>
                <w:sz w:val="20"/>
                <w:szCs w:val="20"/>
              </w:rPr>
            </w:pPr>
          </w:p>
        </w:tc>
      </w:tr>
      <w:tr w:rsidR="00472048" w:rsidRPr="00FB535D" w:rsidTr="00716244">
        <w:tc>
          <w:tcPr>
            <w:tcW w:w="9760" w:type="dxa"/>
            <w:gridSpan w:val="4"/>
            <w:tcBorders>
              <w:top w:val="single" w:sz="12" w:space="0" w:color="auto"/>
              <w:left w:val="single" w:sz="12" w:space="0" w:color="auto"/>
              <w:bottom w:val="nil"/>
              <w:right w:val="single" w:sz="12" w:space="0" w:color="auto"/>
            </w:tcBorders>
            <w:shd w:val="clear" w:color="auto" w:fill="F2F2F2" w:themeFill="background1" w:themeFillShade="F2"/>
          </w:tcPr>
          <w:p w:rsidR="00472048" w:rsidRPr="008802EB" w:rsidRDefault="00472048" w:rsidP="009652CE">
            <w:pPr>
              <w:jc w:val="left"/>
              <w:rPr>
                <w:rFonts w:asciiTheme="majorEastAsia" w:eastAsiaTheme="majorEastAsia" w:hAnsiTheme="majorEastAsia"/>
                <w:sz w:val="20"/>
                <w:szCs w:val="20"/>
                <w:u w:val="single"/>
              </w:rPr>
            </w:pPr>
            <w:r w:rsidRPr="008802EB">
              <w:rPr>
                <w:rFonts w:asciiTheme="majorEastAsia" w:eastAsiaTheme="majorEastAsia" w:hAnsiTheme="majorEastAsia" w:hint="eastAsia"/>
                <w:sz w:val="20"/>
                <w:szCs w:val="20"/>
                <w:u w:val="single"/>
              </w:rPr>
              <w:t>（エ）教育・訓練</w:t>
            </w:r>
          </w:p>
          <w:p w:rsidR="00472048" w:rsidRPr="009E1F46" w:rsidRDefault="00472048" w:rsidP="009E1F46">
            <w:pPr>
              <w:pStyle w:val="aa"/>
              <w:numPr>
                <w:ilvl w:val="0"/>
                <w:numId w:val="8"/>
              </w:numPr>
              <w:spacing w:line="20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洪水時を想定した防災教育及び、訓練御実施に関する事項（水防法施工規則16条四）</w:t>
            </w:r>
          </w:p>
          <w:p w:rsidR="00472048" w:rsidRPr="009E1F46" w:rsidRDefault="00472048" w:rsidP="009E1F46">
            <w:pPr>
              <w:pStyle w:val="aa"/>
              <w:numPr>
                <w:ilvl w:val="0"/>
                <w:numId w:val="8"/>
              </w:numPr>
              <w:spacing w:line="200" w:lineRule="exact"/>
              <w:ind w:leftChars="0"/>
              <w:jc w:val="left"/>
              <w:rPr>
                <w:rFonts w:asciiTheme="majorEastAsia" w:eastAsiaTheme="majorEastAsia" w:hAnsiTheme="majorEastAsia"/>
                <w:sz w:val="20"/>
                <w:szCs w:val="20"/>
              </w:rPr>
            </w:pPr>
            <w:r w:rsidRPr="009E1F46">
              <w:rPr>
                <w:rFonts w:asciiTheme="majorEastAsia" w:eastAsiaTheme="majorEastAsia" w:hAnsiTheme="majorEastAsia" w:hint="eastAsia"/>
                <w:sz w:val="18"/>
                <w:szCs w:val="18"/>
              </w:rPr>
              <w:t>土砂災害が発生するおそれがある場合を想定した防災教育及び訓練の自紙に関する事項（土砂災害防止法施行規則5条の2四）</w:t>
            </w:r>
          </w:p>
        </w:tc>
      </w:tr>
      <w:tr w:rsidR="00472048" w:rsidRPr="00FB535D" w:rsidTr="006E1877">
        <w:tc>
          <w:tcPr>
            <w:tcW w:w="1135" w:type="dxa"/>
            <w:tcBorders>
              <w:top w:val="nil"/>
              <w:left w:val="single" w:sz="12" w:space="0" w:color="auto"/>
              <w:bottom w:val="single" w:sz="12" w:space="0" w:color="auto"/>
            </w:tcBorders>
            <w:shd w:val="clear" w:color="auto" w:fill="F2F2F2" w:themeFill="background1" w:themeFillShade="F2"/>
          </w:tcPr>
          <w:p w:rsidR="00472048" w:rsidRPr="009652CE" w:rsidRDefault="00472048" w:rsidP="009652CE">
            <w:pPr>
              <w:jc w:val="right"/>
              <w:rPr>
                <w:rFonts w:asciiTheme="majorEastAsia" w:eastAsiaTheme="majorEastAsia" w:hAnsiTheme="majorEastAsia"/>
                <w:sz w:val="18"/>
                <w:szCs w:val="18"/>
              </w:rPr>
            </w:pPr>
          </w:p>
        </w:tc>
        <w:tc>
          <w:tcPr>
            <w:tcW w:w="425" w:type="dxa"/>
            <w:tcBorders>
              <w:bottom w:val="single" w:sz="12" w:space="0" w:color="auto"/>
            </w:tcBorders>
            <w:vAlign w:val="center"/>
          </w:tcPr>
          <w:p w:rsidR="00472048" w:rsidRPr="009652CE" w:rsidRDefault="00472048" w:rsidP="00472048">
            <w:pPr>
              <w:jc w:val="center"/>
              <w:rPr>
                <w:rFonts w:asciiTheme="minorEastAsia" w:hAnsiTheme="minorEastAsia"/>
                <w:sz w:val="18"/>
                <w:szCs w:val="18"/>
              </w:rPr>
            </w:pPr>
            <w:r>
              <w:rPr>
                <w:rFonts w:asciiTheme="minorEastAsia" w:hAnsiTheme="minorEastAsia" w:hint="eastAsia"/>
                <w:sz w:val="18"/>
                <w:szCs w:val="18"/>
              </w:rPr>
              <w:t>①</w:t>
            </w:r>
          </w:p>
        </w:tc>
        <w:tc>
          <w:tcPr>
            <w:tcW w:w="6946" w:type="dxa"/>
            <w:tcBorders>
              <w:bottom w:val="single" w:sz="12" w:space="0" w:color="auto"/>
            </w:tcBorders>
          </w:tcPr>
          <w:p w:rsidR="00472048" w:rsidRDefault="00472048" w:rsidP="00B23C4A">
            <w:pPr>
              <w:jc w:val="left"/>
              <w:rPr>
                <w:rFonts w:asciiTheme="minorEastAsia" w:hAnsiTheme="minorEastAsia"/>
                <w:sz w:val="18"/>
                <w:szCs w:val="18"/>
              </w:rPr>
            </w:pPr>
            <w:r>
              <w:rPr>
                <w:rFonts w:asciiTheme="minorEastAsia" w:hAnsiTheme="minorEastAsia" w:hint="eastAsia"/>
                <w:sz w:val="18"/>
                <w:szCs w:val="18"/>
              </w:rPr>
              <w:t>必要な</w:t>
            </w:r>
            <w:r w:rsidR="0098021C">
              <w:rPr>
                <w:rFonts w:asciiTheme="minorEastAsia" w:hAnsiTheme="minorEastAsia" w:hint="eastAsia"/>
                <w:sz w:val="18"/>
                <w:szCs w:val="18"/>
              </w:rPr>
              <w:t>防災教育や訓練が</w:t>
            </w:r>
            <w:r w:rsidR="0098021C" w:rsidRPr="009652CE">
              <w:rPr>
                <w:rFonts w:asciiTheme="minorEastAsia" w:hAnsiTheme="minorEastAsia" w:hint="eastAsia"/>
                <w:sz w:val="18"/>
                <w:szCs w:val="18"/>
              </w:rPr>
              <w:t>適切な</w:t>
            </w:r>
            <w:r w:rsidR="0098021C">
              <w:rPr>
                <w:rFonts w:asciiTheme="minorEastAsia" w:hAnsiTheme="minorEastAsia" w:hint="eastAsia"/>
                <w:sz w:val="18"/>
                <w:szCs w:val="18"/>
              </w:rPr>
              <w:t>時期に実施</w:t>
            </w:r>
            <w:r>
              <w:rPr>
                <w:rFonts w:asciiTheme="minorEastAsia" w:hAnsiTheme="minorEastAsia" w:hint="eastAsia"/>
                <w:sz w:val="18"/>
                <w:szCs w:val="18"/>
              </w:rPr>
              <w:t>されていますか。</w:t>
            </w:r>
          </w:p>
          <w:p w:rsidR="00472048" w:rsidRPr="0098021C" w:rsidRDefault="00472048" w:rsidP="00B23C4A">
            <w:pPr>
              <w:jc w:val="left"/>
              <w:rPr>
                <w:rFonts w:asciiTheme="minorEastAsia" w:hAnsiTheme="minorEastAsia"/>
                <w:sz w:val="18"/>
                <w:szCs w:val="18"/>
              </w:rPr>
            </w:pPr>
          </w:p>
        </w:tc>
        <w:tc>
          <w:tcPr>
            <w:tcW w:w="1254" w:type="dxa"/>
            <w:tcBorders>
              <w:bottom w:val="single" w:sz="12" w:space="0" w:color="auto"/>
              <w:right w:val="single" w:sz="12" w:space="0" w:color="auto"/>
            </w:tcBorders>
          </w:tcPr>
          <w:p w:rsidR="00472048" w:rsidRPr="00FB535D" w:rsidRDefault="00472048" w:rsidP="009652CE">
            <w:pPr>
              <w:jc w:val="left"/>
              <w:rPr>
                <w:rFonts w:asciiTheme="majorEastAsia" w:eastAsiaTheme="majorEastAsia" w:hAnsiTheme="majorEastAsia"/>
                <w:sz w:val="20"/>
                <w:szCs w:val="20"/>
              </w:rPr>
            </w:pPr>
          </w:p>
        </w:tc>
      </w:tr>
      <w:tr w:rsidR="00472048" w:rsidRPr="00FB535D" w:rsidTr="00716244">
        <w:tc>
          <w:tcPr>
            <w:tcW w:w="9760" w:type="dxa"/>
            <w:gridSpan w:val="4"/>
            <w:tcBorders>
              <w:left w:val="single" w:sz="12" w:space="0" w:color="auto"/>
              <w:bottom w:val="nil"/>
              <w:right w:val="single" w:sz="12" w:space="0" w:color="auto"/>
            </w:tcBorders>
            <w:shd w:val="clear" w:color="auto" w:fill="F2F2F2" w:themeFill="background1" w:themeFillShade="F2"/>
          </w:tcPr>
          <w:p w:rsidR="00472048" w:rsidRPr="008802EB" w:rsidRDefault="00472048" w:rsidP="009652CE">
            <w:pPr>
              <w:jc w:val="left"/>
              <w:rPr>
                <w:rFonts w:asciiTheme="majorEastAsia" w:eastAsiaTheme="majorEastAsia" w:hAnsiTheme="majorEastAsia"/>
                <w:sz w:val="20"/>
                <w:szCs w:val="20"/>
                <w:u w:val="single"/>
              </w:rPr>
            </w:pPr>
            <w:r w:rsidRPr="008802EB">
              <w:rPr>
                <w:rFonts w:asciiTheme="majorEastAsia" w:eastAsiaTheme="majorEastAsia" w:hAnsiTheme="majorEastAsia" w:hint="eastAsia"/>
                <w:sz w:val="20"/>
                <w:szCs w:val="20"/>
                <w:u w:val="single"/>
              </w:rPr>
              <w:t>（オ）自衛水防組織（設置した場合のみ）</w:t>
            </w:r>
          </w:p>
          <w:p w:rsidR="00472048" w:rsidRPr="009E1F46" w:rsidRDefault="00472048" w:rsidP="009E1F46">
            <w:pPr>
              <w:pStyle w:val="aa"/>
              <w:numPr>
                <w:ilvl w:val="0"/>
                <w:numId w:val="9"/>
              </w:numPr>
              <w:spacing w:line="200" w:lineRule="exact"/>
              <w:ind w:leftChars="0"/>
              <w:jc w:val="left"/>
              <w:rPr>
                <w:rFonts w:asciiTheme="majorEastAsia" w:eastAsiaTheme="majorEastAsia" w:hAnsiTheme="majorEastAsia"/>
                <w:sz w:val="18"/>
                <w:szCs w:val="18"/>
              </w:rPr>
            </w:pPr>
            <w:r w:rsidRPr="009E1F46">
              <w:rPr>
                <w:rFonts w:asciiTheme="majorEastAsia" w:eastAsiaTheme="majorEastAsia" w:hAnsiTheme="majorEastAsia" w:hint="eastAsia"/>
                <w:sz w:val="18"/>
                <w:szCs w:val="18"/>
              </w:rPr>
              <w:t>自衛水防組織の業務に関する事項（水防法施工規則16条五）</w:t>
            </w:r>
          </w:p>
        </w:tc>
      </w:tr>
      <w:tr w:rsidR="00472048" w:rsidRPr="00FB535D" w:rsidTr="006E1877">
        <w:trPr>
          <w:trHeight w:val="730"/>
        </w:trPr>
        <w:tc>
          <w:tcPr>
            <w:tcW w:w="1135" w:type="dxa"/>
            <w:tcBorders>
              <w:top w:val="nil"/>
              <w:left w:val="single" w:sz="12" w:space="0" w:color="auto"/>
              <w:bottom w:val="single" w:sz="12" w:space="0" w:color="auto"/>
            </w:tcBorders>
            <w:shd w:val="clear" w:color="auto" w:fill="F2F2F2" w:themeFill="background1" w:themeFillShade="F2"/>
          </w:tcPr>
          <w:p w:rsidR="00472048" w:rsidRPr="00FB535D" w:rsidRDefault="00472048" w:rsidP="009652CE">
            <w:pPr>
              <w:jc w:val="right"/>
              <w:rPr>
                <w:rFonts w:asciiTheme="majorEastAsia" w:eastAsiaTheme="majorEastAsia" w:hAnsiTheme="majorEastAsia"/>
                <w:sz w:val="20"/>
                <w:szCs w:val="20"/>
              </w:rPr>
            </w:pPr>
          </w:p>
        </w:tc>
        <w:tc>
          <w:tcPr>
            <w:tcW w:w="425" w:type="dxa"/>
            <w:tcBorders>
              <w:bottom w:val="single" w:sz="12" w:space="0" w:color="auto"/>
              <w:right w:val="single" w:sz="4" w:space="0" w:color="auto"/>
            </w:tcBorders>
            <w:vAlign w:val="center"/>
          </w:tcPr>
          <w:p w:rsidR="00472048" w:rsidRPr="009652CE" w:rsidRDefault="00472048" w:rsidP="00472048">
            <w:pPr>
              <w:jc w:val="center"/>
              <w:rPr>
                <w:rFonts w:asciiTheme="minorEastAsia" w:hAnsiTheme="minorEastAsia"/>
                <w:sz w:val="18"/>
                <w:szCs w:val="18"/>
              </w:rPr>
            </w:pPr>
            <w:r>
              <w:rPr>
                <w:rFonts w:asciiTheme="minorEastAsia" w:hAnsiTheme="minorEastAsia" w:hint="eastAsia"/>
                <w:sz w:val="18"/>
                <w:szCs w:val="18"/>
              </w:rPr>
              <w:t>①</w:t>
            </w:r>
          </w:p>
        </w:tc>
        <w:tc>
          <w:tcPr>
            <w:tcW w:w="6946" w:type="dxa"/>
            <w:tcBorders>
              <w:left w:val="single" w:sz="4" w:space="0" w:color="auto"/>
              <w:bottom w:val="single" w:sz="12" w:space="0" w:color="auto"/>
              <w:right w:val="single" w:sz="8" w:space="0" w:color="auto"/>
            </w:tcBorders>
          </w:tcPr>
          <w:p w:rsidR="00472048" w:rsidRPr="009652CE" w:rsidRDefault="00472048" w:rsidP="009652CE">
            <w:pPr>
              <w:jc w:val="left"/>
              <w:rPr>
                <w:rFonts w:asciiTheme="minorEastAsia" w:hAnsiTheme="minorEastAsia"/>
                <w:sz w:val="18"/>
                <w:szCs w:val="18"/>
              </w:rPr>
            </w:pPr>
            <w:r>
              <w:rPr>
                <w:rFonts w:asciiTheme="minorEastAsia" w:hAnsiTheme="minorEastAsia" w:hint="eastAsia"/>
                <w:sz w:val="18"/>
                <w:szCs w:val="18"/>
              </w:rPr>
              <w:t>自衛水防組織が設置されている場合、その業務内容が規定され、計画に記載されていますか。</w:t>
            </w:r>
          </w:p>
        </w:tc>
        <w:tc>
          <w:tcPr>
            <w:tcW w:w="1254" w:type="dxa"/>
            <w:tcBorders>
              <w:left w:val="single" w:sz="8" w:space="0" w:color="auto"/>
              <w:bottom w:val="single" w:sz="12" w:space="0" w:color="auto"/>
              <w:right w:val="single" w:sz="12" w:space="0" w:color="auto"/>
            </w:tcBorders>
          </w:tcPr>
          <w:p w:rsidR="00472048" w:rsidRPr="00FB535D" w:rsidRDefault="00472048" w:rsidP="009652CE">
            <w:pPr>
              <w:jc w:val="left"/>
              <w:rPr>
                <w:rFonts w:asciiTheme="majorEastAsia" w:eastAsiaTheme="majorEastAsia" w:hAnsiTheme="majorEastAsia"/>
                <w:sz w:val="20"/>
                <w:szCs w:val="20"/>
              </w:rPr>
            </w:pPr>
          </w:p>
        </w:tc>
      </w:tr>
    </w:tbl>
    <w:p w:rsidR="001B41CD" w:rsidRDefault="001B41CD" w:rsidP="001B41CD">
      <w:pPr>
        <w:tabs>
          <w:tab w:val="left" w:pos="5387"/>
        </w:tabs>
        <w:jc w:val="left"/>
        <w:rPr>
          <w:rFonts w:asciiTheme="majorEastAsia" w:eastAsiaTheme="majorEastAsia" w:hAnsiTheme="majorEastAsia"/>
          <w:szCs w:val="21"/>
        </w:rPr>
      </w:pPr>
    </w:p>
    <w:p w:rsidR="001B41CD" w:rsidRPr="00992E9D" w:rsidRDefault="001B41CD" w:rsidP="001B41CD">
      <w:pPr>
        <w:tabs>
          <w:tab w:val="left" w:pos="5387"/>
        </w:tabs>
        <w:jc w:val="left"/>
        <w:rPr>
          <w:rFonts w:asciiTheme="majorEastAsia" w:eastAsiaTheme="majorEastAsia" w:hAnsiTheme="majorEastAsia"/>
          <w:szCs w:val="21"/>
        </w:rPr>
      </w:pPr>
    </w:p>
    <w:p w:rsidR="001B41CD" w:rsidRDefault="008E1F50" w:rsidP="001B41CD">
      <w:pPr>
        <w:tabs>
          <w:tab w:val="left" w:pos="5387"/>
        </w:tabs>
        <w:jc w:val="left"/>
        <w:rPr>
          <w:rFonts w:asciiTheme="majorEastAsia" w:eastAsiaTheme="majorEastAsia" w:hAnsiTheme="majorEastAsia"/>
          <w:szCs w:val="21"/>
        </w:rPr>
      </w:pPr>
      <w:r>
        <w:rPr>
          <w:rFonts w:asciiTheme="majorEastAsia" w:eastAsiaTheme="majorEastAsia" w:hAnsiTheme="majorEastAsia" w:hint="eastAsia"/>
          <w:szCs w:val="21"/>
        </w:rPr>
        <w:t>「</w:t>
      </w:r>
      <w:r w:rsidR="001B41CD" w:rsidRPr="001B41CD">
        <w:rPr>
          <w:rFonts w:asciiTheme="majorEastAsia" w:eastAsiaTheme="majorEastAsia" w:hAnsiTheme="majorEastAsia" w:hint="eastAsia"/>
          <w:szCs w:val="21"/>
        </w:rPr>
        <w:t>避難確保計画（避難誘導マニュアル）チェックリスト</w:t>
      </w:r>
      <w:r>
        <w:rPr>
          <w:rFonts w:asciiTheme="majorEastAsia" w:eastAsiaTheme="majorEastAsia" w:hAnsiTheme="majorEastAsia" w:hint="eastAsia"/>
          <w:szCs w:val="21"/>
        </w:rPr>
        <w:t>」</w:t>
      </w:r>
      <w:r w:rsidR="00EE2D1B">
        <w:rPr>
          <w:rFonts w:asciiTheme="majorEastAsia" w:eastAsiaTheme="majorEastAsia" w:hAnsiTheme="majorEastAsia" w:hint="eastAsia"/>
          <w:szCs w:val="21"/>
        </w:rPr>
        <w:t>による</w:t>
      </w:r>
      <w:r w:rsidR="001B41CD">
        <w:rPr>
          <w:rFonts w:asciiTheme="majorEastAsia" w:eastAsiaTheme="majorEastAsia" w:hAnsiTheme="majorEastAsia" w:hint="eastAsia"/>
          <w:szCs w:val="21"/>
        </w:rPr>
        <w:t>点検方法について</w:t>
      </w:r>
    </w:p>
    <w:p w:rsidR="00EE2D1B" w:rsidRDefault="00EE2D1B" w:rsidP="001B41CD">
      <w:pPr>
        <w:tabs>
          <w:tab w:val="left" w:pos="5387"/>
        </w:tabs>
        <w:jc w:val="left"/>
        <w:rPr>
          <w:rFonts w:asciiTheme="majorEastAsia" w:eastAsiaTheme="majorEastAsia" w:hAnsiTheme="majorEastAsia"/>
          <w:szCs w:val="21"/>
        </w:rPr>
      </w:pPr>
    </w:p>
    <w:p w:rsidR="001B41CD" w:rsidRDefault="001B41CD" w:rsidP="001B41CD">
      <w:pPr>
        <w:ind w:left="420" w:hangingChars="200" w:hanging="420"/>
      </w:pPr>
      <w:r>
        <w:rPr>
          <w:rFonts w:hint="eastAsia"/>
        </w:rPr>
        <w:t>１．　各施設で作成されています</w:t>
      </w:r>
      <w:r w:rsidR="00EE2D1B">
        <w:rPr>
          <w:rFonts w:hint="eastAsia"/>
        </w:rPr>
        <w:t>施設利用者</w:t>
      </w:r>
      <w:r w:rsidR="008E1F50">
        <w:rPr>
          <w:rFonts w:hint="eastAsia"/>
        </w:rPr>
        <w:t>や従業員</w:t>
      </w:r>
      <w:r w:rsidR="00EE2D1B">
        <w:rPr>
          <w:rFonts w:hint="eastAsia"/>
        </w:rPr>
        <w:t>の避難に関する</w:t>
      </w:r>
      <w:r>
        <w:rPr>
          <w:rFonts w:hint="eastAsia"/>
        </w:rPr>
        <w:t>計画を、「</w:t>
      </w:r>
      <w:r w:rsidRPr="001B41CD">
        <w:rPr>
          <w:rFonts w:asciiTheme="majorEastAsia" w:eastAsiaTheme="majorEastAsia" w:hAnsiTheme="majorEastAsia" w:hint="eastAsia"/>
          <w:szCs w:val="21"/>
        </w:rPr>
        <w:t>避難確保計画（避難誘導マニュアル）チェックリスト</w:t>
      </w:r>
      <w:r>
        <w:rPr>
          <w:rFonts w:hint="eastAsia"/>
        </w:rPr>
        <w:t>」に記載の項目について点検してください。各項目に記載されている内容について、各施設の計画に記載あれば「○」、記載がなければ「×」を記載してください。</w:t>
      </w:r>
    </w:p>
    <w:p w:rsidR="0098021C" w:rsidRDefault="0098021C" w:rsidP="001B41CD">
      <w:pPr>
        <w:ind w:left="420" w:hangingChars="200" w:hanging="420"/>
      </w:pPr>
      <w:r>
        <w:rPr>
          <w:rFonts w:hint="eastAsia"/>
        </w:rPr>
        <w:t xml:space="preserve">　　　チェックリストの内容は予告なく変更する場合があります。</w:t>
      </w:r>
    </w:p>
    <w:p w:rsidR="001B41CD" w:rsidRDefault="001B41CD" w:rsidP="001B41CD">
      <w:pPr>
        <w:autoSpaceDE w:val="0"/>
        <w:autoSpaceDN w:val="0"/>
        <w:adjustRightInd w:val="0"/>
        <w:ind w:rightChars="-68" w:right="-143"/>
        <w:jc w:val="left"/>
        <w:rPr>
          <w:rFonts w:asciiTheme="minorEastAsia" w:hAnsiTheme="minorEastAsia" w:cs="ＭＳ明朝"/>
          <w:kern w:val="0"/>
          <w:szCs w:val="21"/>
        </w:rPr>
      </w:pPr>
    </w:p>
    <w:p w:rsidR="001B41CD" w:rsidRDefault="001B41CD" w:rsidP="00EE2D1B">
      <w:pPr>
        <w:autoSpaceDE w:val="0"/>
        <w:autoSpaceDN w:val="0"/>
        <w:adjustRightInd w:val="0"/>
        <w:ind w:left="420" w:right="-2"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 xml:space="preserve">２．　</w:t>
      </w:r>
      <w:r w:rsidR="00EE2D1B">
        <w:rPr>
          <w:rFonts w:asciiTheme="minorEastAsia" w:hAnsiTheme="minorEastAsia" w:cs="ＭＳ明朝" w:hint="eastAsia"/>
          <w:kern w:val="0"/>
          <w:szCs w:val="21"/>
        </w:rPr>
        <w:t>上記</w:t>
      </w:r>
      <w:r>
        <w:rPr>
          <w:rFonts w:asciiTheme="minorEastAsia" w:hAnsiTheme="minorEastAsia" w:cs="ＭＳ明朝" w:hint="eastAsia"/>
          <w:kern w:val="0"/>
          <w:szCs w:val="21"/>
        </w:rPr>
        <w:t>「１」において点検いただきました項目のうち、「×」となっている項目が、水害・土砂災害に関して記載できていないと考えられます。計画に追記・修正等を行っていただきますようお願いします。</w:t>
      </w:r>
    </w:p>
    <w:p w:rsidR="008E1F50" w:rsidRDefault="008E1F50" w:rsidP="00EE2D1B">
      <w:pPr>
        <w:autoSpaceDE w:val="0"/>
        <w:autoSpaceDN w:val="0"/>
        <w:adjustRightInd w:val="0"/>
        <w:ind w:leftChars="200" w:left="630" w:right="-2" w:hangingChars="100" w:hanging="210"/>
        <w:jc w:val="left"/>
        <w:rPr>
          <w:rFonts w:asciiTheme="minorEastAsia" w:hAnsiTheme="minorEastAsia" w:cs="ＭＳ明朝"/>
          <w:kern w:val="0"/>
          <w:szCs w:val="21"/>
        </w:rPr>
      </w:pPr>
    </w:p>
    <w:p w:rsidR="001B41CD" w:rsidRDefault="00EE2D1B" w:rsidP="00EE2D1B">
      <w:pPr>
        <w:autoSpaceDE w:val="0"/>
        <w:autoSpaceDN w:val="0"/>
        <w:adjustRightInd w:val="0"/>
        <w:ind w:leftChars="200" w:left="630" w:right="-2"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水害・土砂災害時の避難確保計画(避難誘導マニュアル）や</w:t>
      </w:r>
      <w:r>
        <w:rPr>
          <w:rFonts w:hint="eastAsia"/>
        </w:rPr>
        <w:t>施設利用者</w:t>
      </w:r>
      <w:r w:rsidR="008E1F50">
        <w:rPr>
          <w:rFonts w:hint="eastAsia"/>
        </w:rPr>
        <w:t>や従業員</w:t>
      </w:r>
      <w:r>
        <w:rPr>
          <w:rFonts w:hint="eastAsia"/>
        </w:rPr>
        <w:t>の避難に関する計画を作成されていない場合は、施設ごとに作成されています消防計画へ</w:t>
      </w:r>
      <w:r w:rsidR="008E1F50">
        <w:rPr>
          <w:rFonts w:hint="eastAsia"/>
        </w:rPr>
        <w:t>必要事項を</w:t>
      </w:r>
      <w:r>
        <w:rPr>
          <w:rFonts w:hint="eastAsia"/>
        </w:rPr>
        <w:t>追記</w:t>
      </w:r>
      <w:r w:rsidR="00717024">
        <w:rPr>
          <w:rFonts w:hint="eastAsia"/>
        </w:rPr>
        <w:t>して作成する</w:t>
      </w:r>
      <w:r w:rsidR="008E1F50">
        <w:rPr>
          <w:rFonts w:hint="eastAsia"/>
        </w:rPr>
        <w:t>ことや</w:t>
      </w:r>
      <w:r>
        <w:rPr>
          <w:rFonts w:hint="eastAsia"/>
        </w:rPr>
        <w:t>、</w:t>
      </w:r>
      <w:r>
        <w:rPr>
          <w:rFonts w:hint="eastAsia"/>
          <w:kern w:val="0"/>
          <w:szCs w:val="21"/>
        </w:rPr>
        <w:t>滋賀県</w:t>
      </w:r>
      <w:r>
        <w:rPr>
          <w:kern w:val="0"/>
          <w:szCs w:val="21"/>
        </w:rPr>
        <w:t>HP</w:t>
      </w:r>
      <w:r>
        <w:rPr>
          <w:rFonts w:hint="eastAsia"/>
          <w:kern w:val="0"/>
          <w:szCs w:val="21"/>
        </w:rPr>
        <w:t>に掲載されています</w:t>
      </w:r>
      <w:r>
        <w:rPr>
          <w:rFonts w:asciiTheme="minorEastAsia" w:hAnsiTheme="minorEastAsia" w:cs="ＭＳ明朝" w:hint="eastAsia"/>
          <w:kern w:val="0"/>
          <w:szCs w:val="21"/>
        </w:rPr>
        <w:t>「要配慮者利用施設に係る避難確保計画作成の手引き【水害・土砂災害編】（滋賀県版）」、「計画作成のひな形（様式・別表）＋滋賀県様式」等を用いて新たに作成す</w:t>
      </w:r>
      <w:r w:rsidR="008E1F50">
        <w:rPr>
          <w:rFonts w:asciiTheme="minorEastAsia" w:hAnsiTheme="minorEastAsia" w:cs="ＭＳ明朝" w:hint="eastAsia"/>
          <w:kern w:val="0"/>
          <w:szCs w:val="21"/>
        </w:rPr>
        <w:t>ること</w:t>
      </w:r>
      <w:r w:rsidR="00717024">
        <w:rPr>
          <w:rFonts w:asciiTheme="minorEastAsia" w:hAnsiTheme="minorEastAsia" w:cs="ＭＳ明朝" w:hint="eastAsia"/>
          <w:kern w:val="0"/>
          <w:szCs w:val="21"/>
        </w:rPr>
        <w:t>も</w:t>
      </w:r>
      <w:r w:rsidR="008E1F50">
        <w:rPr>
          <w:rFonts w:asciiTheme="minorEastAsia" w:hAnsiTheme="minorEastAsia" w:cs="ＭＳ明朝" w:hint="eastAsia"/>
          <w:kern w:val="0"/>
          <w:szCs w:val="21"/>
        </w:rPr>
        <w:t>できます。</w:t>
      </w:r>
    </w:p>
    <w:p w:rsidR="00EE2D1B" w:rsidRDefault="00EE2D1B" w:rsidP="00EE2D1B">
      <w:pPr>
        <w:autoSpaceDE w:val="0"/>
        <w:autoSpaceDN w:val="0"/>
        <w:adjustRightInd w:val="0"/>
        <w:ind w:left="420" w:right="-2" w:hangingChars="200" w:hanging="420"/>
        <w:jc w:val="left"/>
        <w:rPr>
          <w:rFonts w:asciiTheme="minorEastAsia" w:hAnsiTheme="minorEastAsia" w:cs="ＭＳ明朝"/>
          <w:kern w:val="0"/>
          <w:szCs w:val="21"/>
        </w:rPr>
      </w:pPr>
    </w:p>
    <w:p w:rsidR="001B41CD" w:rsidRPr="00717024" w:rsidRDefault="001B41CD" w:rsidP="00EE2D1B">
      <w:pPr>
        <w:autoSpaceDE w:val="0"/>
        <w:autoSpaceDN w:val="0"/>
        <w:adjustRightInd w:val="0"/>
        <w:ind w:left="420" w:right="-2"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３．　計画の追記・修正を終えられましたら（計画の追記・修正等が不要な場合につきましても）、貴施設の当市施設関係課および、危機管理課まで計画を</w:t>
      </w:r>
      <w:r w:rsidR="00EE2D1B">
        <w:rPr>
          <w:rFonts w:asciiTheme="minorEastAsia" w:hAnsiTheme="minorEastAsia" w:cs="ＭＳ明朝" w:hint="eastAsia"/>
          <w:kern w:val="0"/>
          <w:szCs w:val="21"/>
        </w:rPr>
        <w:t>各</w:t>
      </w:r>
      <w:r>
        <w:rPr>
          <w:rFonts w:asciiTheme="minorEastAsia" w:hAnsiTheme="minorEastAsia" w:cs="ＭＳ明朝" w:hint="eastAsia"/>
          <w:kern w:val="0"/>
          <w:szCs w:val="21"/>
        </w:rPr>
        <w:t>１部ご提出ください</w:t>
      </w:r>
      <w:r w:rsidRPr="00717024">
        <w:rPr>
          <w:rFonts w:asciiTheme="minorEastAsia" w:hAnsiTheme="minorEastAsia" w:cs="ＭＳ明朝" w:hint="eastAsia"/>
          <w:kern w:val="0"/>
          <w:szCs w:val="21"/>
        </w:rPr>
        <w:t>。（郵送、E-mail、FAX等いずれの方法でも結構です。）</w:t>
      </w:r>
    </w:p>
    <w:p w:rsidR="001B41CD" w:rsidRPr="00717024" w:rsidRDefault="001B41CD" w:rsidP="00EE2D1B">
      <w:pPr>
        <w:autoSpaceDE w:val="0"/>
        <w:autoSpaceDN w:val="0"/>
        <w:adjustRightInd w:val="0"/>
        <w:ind w:left="420" w:right="-2" w:hangingChars="200" w:hanging="420"/>
        <w:jc w:val="left"/>
        <w:rPr>
          <w:rFonts w:asciiTheme="minorEastAsia" w:hAnsiTheme="minorEastAsia" w:cs="ＭＳ明朝"/>
          <w:kern w:val="0"/>
          <w:szCs w:val="21"/>
        </w:rPr>
      </w:pPr>
      <w:r w:rsidRPr="00717024">
        <w:rPr>
          <w:rFonts w:asciiTheme="minorEastAsia" w:hAnsiTheme="minorEastAsia" w:cs="ＭＳ明朝" w:hint="eastAsia"/>
          <w:kern w:val="0"/>
          <w:szCs w:val="21"/>
        </w:rPr>
        <w:t xml:space="preserve">　　　なお、連絡先など、従業員の方や協力者の方等の個人情報が記載されている場合は、その部分を削除・黒塗り等で分からなくしたものを送付いただきますようお願いします。</w:t>
      </w:r>
    </w:p>
    <w:p w:rsidR="001B41CD" w:rsidRPr="00717024" w:rsidRDefault="001B41CD" w:rsidP="001B41CD">
      <w:pPr>
        <w:autoSpaceDE w:val="0"/>
        <w:autoSpaceDN w:val="0"/>
        <w:adjustRightInd w:val="0"/>
        <w:ind w:left="420" w:rightChars="-68" w:right="-143" w:hangingChars="200" w:hanging="420"/>
        <w:jc w:val="left"/>
        <w:rPr>
          <w:rFonts w:asciiTheme="minorEastAsia" w:hAnsiTheme="minorEastAsia" w:cs="ＭＳ明朝"/>
          <w:kern w:val="0"/>
          <w:szCs w:val="21"/>
        </w:rPr>
      </w:pPr>
    </w:p>
    <w:p w:rsidR="001B41CD" w:rsidRPr="00717024" w:rsidRDefault="001B41CD" w:rsidP="00EE2D1B">
      <w:pPr>
        <w:autoSpaceDE w:val="0"/>
        <w:autoSpaceDN w:val="0"/>
        <w:adjustRightInd w:val="0"/>
        <w:ind w:left="420" w:right="-2" w:hangingChars="200" w:hanging="420"/>
        <w:jc w:val="left"/>
        <w:rPr>
          <w:rFonts w:asciiTheme="minorEastAsia" w:hAnsiTheme="minorEastAsia" w:cs="ＭＳ明朝"/>
          <w:kern w:val="0"/>
          <w:szCs w:val="21"/>
        </w:rPr>
      </w:pPr>
      <w:r w:rsidRPr="00717024">
        <w:rPr>
          <w:rFonts w:asciiTheme="minorEastAsia" w:hAnsiTheme="minorEastAsia" w:cs="ＭＳ明朝" w:hint="eastAsia"/>
          <w:kern w:val="0"/>
          <w:szCs w:val="21"/>
        </w:rPr>
        <w:t>４．　追記・修正を行いました計画に基づき、避難訓練を行ってください。避難訓練に伴い、計画を</w:t>
      </w:r>
      <w:r w:rsidR="00AC208F">
        <w:rPr>
          <w:rFonts w:asciiTheme="minorEastAsia" w:hAnsiTheme="minorEastAsia" w:cs="ＭＳ明朝" w:hint="eastAsia"/>
          <w:kern w:val="0"/>
          <w:szCs w:val="21"/>
        </w:rPr>
        <w:t>見直していただき、計画の</w:t>
      </w:r>
      <w:r w:rsidRPr="00717024">
        <w:rPr>
          <w:rFonts w:asciiTheme="minorEastAsia" w:hAnsiTheme="minorEastAsia" w:cs="ＭＳ明朝" w:hint="eastAsia"/>
          <w:kern w:val="0"/>
          <w:szCs w:val="21"/>
        </w:rPr>
        <w:t>修正・追記等を行った際は、その新たな計画を貴施設の当市施設関係課および、</w:t>
      </w:r>
      <w:r w:rsidR="00AC208F">
        <w:rPr>
          <w:rFonts w:asciiTheme="minorEastAsia" w:hAnsiTheme="minorEastAsia" w:cs="ＭＳ明朝" w:hint="eastAsia"/>
          <w:kern w:val="0"/>
          <w:szCs w:val="21"/>
        </w:rPr>
        <w:t>当市</w:t>
      </w:r>
      <w:r w:rsidRPr="00717024">
        <w:rPr>
          <w:rFonts w:asciiTheme="minorEastAsia" w:hAnsiTheme="minorEastAsia" w:cs="ＭＳ明朝" w:hint="eastAsia"/>
          <w:kern w:val="0"/>
          <w:szCs w:val="21"/>
        </w:rPr>
        <w:t>危機管理課まで</w:t>
      </w:r>
      <w:r w:rsidR="00EE2D1B" w:rsidRPr="00717024">
        <w:rPr>
          <w:rFonts w:asciiTheme="minorEastAsia" w:hAnsiTheme="minorEastAsia" w:cs="ＭＳ明朝" w:hint="eastAsia"/>
          <w:kern w:val="0"/>
          <w:szCs w:val="21"/>
        </w:rPr>
        <w:t>各</w:t>
      </w:r>
      <w:r w:rsidR="00AC208F">
        <w:rPr>
          <w:rFonts w:asciiTheme="minorEastAsia" w:hAnsiTheme="minorEastAsia" w:cs="ＭＳ明朝" w:hint="eastAsia"/>
          <w:kern w:val="0"/>
          <w:szCs w:val="21"/>
        </w:rPr>
        <w:t>１部、</w:t>
      </w:r>
      <w:r w:rsidRPr="00717024">
        <w:rPr>
          <w:rFonts w:asciiTheme="minorEastAsia" w:hAnsiTheme="minorEastAsia" w:cs="ＭＳ明朝" w:hint="eastAsia"/>
          <w:kern w:val="0"/>
          <w:szCs w:val="21"/>
        </w:rPr>
        <w:t>提出くださいますようお願いします。</w:t>
      </w:r>
    </w:p>
    <w:p w:rsidR="005D3931" w:rsidRPr="001B41CD" w:rsidRDefault="001B41CD" w:rsidP="001B41CD">
      <w:pPr>
        <w:ind w:left="420" w:right="-2" w:hangingChars="200" w:hanging="420"/>
        <w:rPr>
          <w:rFonts w:asciiTheme="majorEastAsia" w:eastAsiaTheme="majorEastAsia" w:hAnsiTheme="majorEastAsia"/>
          <w:szCs w:val="21"/>
        </w:rPr>
      </w:pPr>
      <w:r w:rsidRPr="00717024">
        <w:rPr>
          <w:rFonts w:asciiTheme="minorEastAsia" w:hAnsiTheme="minorEastAsia" w:cs="ＭＳ明朝" w:hint="eastAsia"/>
          <w:kern w:val="0"/>
          <w:szCs w:val="21"/>
        </w:rPr>
        <w:t xml:space="preserve">　　　後日、</w:t>
      </w:r>
      <w:r w:rsidR="00AC208F">
        <w:rPr>
          <w:rFonts w:asciiTheme="minorEastAsia" w:hAnsiTheme="minorEastAsia" w:cs="ＭＳ明朝" w:hint="eastAsia"/>
          <w:kern w:val="0"/>
          <w:szCs w:val="21"/>
        </w:rPr>
        <w:t>当市</w:t>
      </w:r>
      <w:r w:rsidRPr="00717024">
        <w:rPr>
          <w:rFonts w:asciiTheme="minorEastAsia" w:hAnsiTheme="minorEastAsia" w:cs="ＭＳ明朝" w:hint="eastAsia"/>
          <w:kern w:val="0"/>
          <w:szCs w:val="21"/>
        </w:rPr>
        <w:t>危機管理課より、</w:t>
      </w:r>
      <w:r w:rsidR="00717024">
        <w:rPr>
          <w:rFonts w:asciiTheme="minorEastAsia" w:hAnsiTheme="minorEastAsia" w:cs="ＭＳ明朝" w:hint="eastAsia"/>
          <w:kern w:val="0"/>
          <w:szCs w:val="21"/>
        </w:rPr>
        <w:t>避難訓練</w:t>
      </w:r>
      <w:r w:rsidRPr="00717024">
        <w:rPr>
          <w:rFonts w:asciiTheme="minorEastAsia" w:hAnsiTheme="minorEastAsia" w:cs="ＭＳ明朝" w:hint="eastAsia"/>
          <w:kern w:val="0"/>
          <w:szCs w:val="21"/>
        </w:rPr>
        <w:t>実施日（予定日）・計画の修</w:t>
      </w:r>
      <w:r>
        <w:rPr>
          <w:rFonts w:asciiTheme="minorEastAsia" w:hAnsiTheme="minorEastAsia" w:cs="ＭＳ明朝" w:hint="eastAsia"/>
          <w:kern w:val="0"/>
          <w:szCs w:val="21"/>
        </w:rPr>
        <w:t>正の有無等の照会を行う事があります。</w:t>
      </w:r>
    </w:p>
    <w:p w:rsidR="00AC208F" w:rsidRPr="00AC208F" w:rsidRDefault="00AC208F" w:rsidP="00AC208F">
      <w:pPr>
        <w:autoSpaceDE w:val="0"/>
        <w:autoSpaceDN w:val="0"/>
        <w:adjustRightInd w:val="0"/>
        <w:ind w:left="420" w:right="-2" w:hangingChars="200" w:hanging="420"/>
        <w:jc w:val="left"/>
        <w:rPr>
          <w:rFonts w:asciiTheme="minorEastAsia" w:hAnsiTheme="minorEastAsia" w:cs="ＭＳ明朝"/>
          <w:kern w:val="0"/>
          <w:szCs w:val="21"/>
        </w:rPr>
      </w:pPr>
      <w:r>
        <w:rPr>
          <w:rFonts w:asciiTheme="majorEastAsia" w:eastAsiaTheme="majorEastAsia" w:hAnsiTheme="majorEastAsia" w:hint="eastAsia"/>
          <w:szCs w:val="21"/>
        </w:rPr>
        <w:t xml:space="preserve">　　　</w:t>
      </w:r>
      <w:r w:rsidRPr="00864F07">
        <w:rPr>
          <w:rFonts w:asciiTheme="minorEastAsia" w:hAnsiTheme="minorEastAsia" w:hint="eastAsia"/>
          <w:szCs w:val="21"/>
        </w:rPr>
        <w:t>避難訓</w:t>
      </w:r>
      <w:r w:rsidRPr="00AC208F">
        <w:rPr>
          <w:rFonts w:asciiTheme="minorEastAsia" w:hAnsiTheme="minorEastAsia" w:hint="eastAsia"/>
          <w:szCs w:val="21"/>
        </w:rPr>
        <w:t>練実施後は</w:t>
      </w:r>
      <w:r>
        <w:rPr>
          <w:rFonts w:asciiTheme="minorEastAsia" w:hAnsiTheme="minorEastAsia" w:hint="eastAsia"/>
          <w:szCs w:val="21"/>
        </w:rPr>
        <w:t>、</w:t>
      </w:r>
      <w:r w:rsidRPr="00AC208F">
        <w:rPr>
          <w:rFonts w:asciiTheme="minorEastAsia" w:hAnsiTheme="minorEastAsia" w:hint="eastAsia"/>
          <w:szCs w:val="21"/>
        </w:rPr>
        <w:t>訓練実施報告</w:t>
      </w:r>
      <w:r>
        <w:rPr>
          <w:rFonts w:asciiTheme="minorEastAsia" w:hAnsiTheme="minorEastAsia" w:hint="eastAsia"/>
          <w:szCs w:val="21"/>
        </w:rPr>
        <w:t>書</w:t>
      </w:r>
      <w:r w:rsidRPr="00AC208F">
        <w:rPr>
          <w:rFonts w:asciiTheme="minorEastAsia" w:hAnsiTheme="minorEastAsia" w:hint="eastAsia"/>
          <w:szCs w:val="21"/>
        </w:rPr>
        <w:t>を当市</w:t>
      </w:r>
      <w:r w:rsidRPr="00AC208F">
        <w:rPr>
          <w:rFonts w:asciiTheme="minorEastAsia" w:hAnsiTheme="minorEastAsia" w:cs="ＭＳ明朝" w:hint="eastAsia"/>
          <w:kern w:val="0"/>
          <w:szCs w:val="21"/>
        </w:rPr>
        <w:t>危機管理課までご提出ください。（郵送、E-mail、FAX等いずれの方法でも結構です。）</w:t>
      </w:r>
    </w:p>
    <w:p w:rsidR="001B41CD" w:rsidRPr="00AC208F" w:rsidRDefault="001B41CD" w:rsidP="008802EB">
      <w:pPr>
        <w:ind w:right="840"/>
        <w:rPr>
          <w:rFonts w:asciiTheme="minorEastAsia" w:hAnsiTheme="minorEastAsia"/>
          <w:szCs w:val="21"/>
        </w:rPr>
      </w:pPr>
    </w:p>
    <w:p w:rsidR="001B41CD" w:rsidRPr="00EE2D1B" w:rsidRDefault="001B41CD" w:rsidP="008802EB">
      <w:pPr>
        <w:ind w:right="840"/>
        <w:rPr>
          <w:rFonts w:asciiTheme="majorEastAsia" w:eastAsiaTheme="majorEastAsia" w:hAnsiTheme="majorEastAsia"/>
          <w:szCs w:val="21"/>
        </w:rPr>
      </w:pPr>
    </w:p>
    <w:sectPr w:rsidR="001B41CD" w:rsidRPr="00EE2D1B" w:rsidSect="006E1877">
      <w:headerReference w:type="default" r:id="rId8"/>
      <w:pgSz w:w="11906" w:h="16838" w:code="9"/>
      <w:pgMar w:top="624" w:right="1418" w:bottom="425" w:left="1418"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070" w:rsidRDefault="00957070" w:rsidP="005D3931">
      <w:r>
        <w:separator/>
      </w:r>
    </w:p>
  </w:endnote>
  <w:endnote w:type="continuationSeparator" w:id="0">
    <w:p w:rsidR="00957070" w:rsidRDefault="00957070" w:rsidP="005D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070" w:rsidRDefault="00957070" w:rsidP="005D3931">
      <w:r>
        <w:separator/>
      </w:r>
    </w:p>
  </w:footnote>
  <w:footnote w:type="continuationSeparator" w:id="0">
    <w:p w:rsidR="00957070" w:rsidRDefault="00957070" w:rsidP="005D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931" w:rsidRDefault="005D3931" w:rsidP="005D3931">
    <w:pPr>
      <w:pStyle w:val="a3"/>
      <w:jc w:val="right"/>
    </w:pPr>
    <w:r>
      <w:rPr>
        <w:rFonts w:hint="eastAsia"/>
      </w:rPr>
      <w:t>近江八幡市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844"/>
    <w:multiLevelType w:val="hybridMultilevel"/>
    <w:tmpl w:val="836E8C98"/>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0A5203"/>
    <w:multiLevelType w:val="hybridMultilevel"/>
    <w:tmpl w:val="231AEDA0"/>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40938"/>
    <w:multiLevelType w:val="hybridMultilevel"/>
    <w:tmpl w:val="82FA3A56"/>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1C3FA9"/>
    <w:multiLevelType w:val="hybridMultilevel"/>
    <w:tmpl w:val="CD9A267E"/>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C256E3"/>
    <w:multiLevelType w:val="hybridMultilevel"/>
    <w:tmpl w:val="F8D006D2"/>
    <w:lvl w:ilvl="0" w:tplc="884400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006161"/>
    <w:multiLevelType w:val="hybridMultilevel"/>
    <w:tmpl w:val="3F948CBA"/>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4E20CA"/>
    <w:multiLevelType w:val="hybridMultilevel"/>
    <w:tmpl w:val="52B0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8A4A50"/>
    <w:multiLevelType w:val="hybridMultilevel"/>
    <w:tmpl w:val="59B04986"/>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567C10"/>
    <w:multiLevelType w:val="hybridMultilevel"/>
    <w:tmpl w:val="8D4AFB20"/>
    <w:lvl w:ilvl="0" w:tplc="F57EA20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3"/>
  </w:num>
  <w:num w:numId="4">
    <w:abstractNumId w:val="5"/>
  </w:num>
  <w:num w:numId="5">
    <w:abstractNumId w:val="0"/>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31"/>
    <w:rsid w:val="0000449B"/>
    <w:rsid w:val="00083D36"/>
    <w:rsid w:val="001B41CD"/>
    <w:rsid w:val="001C4CCC"/>
    <w:rsid w:val="003C1F63"/>
    <w:rsid w:val="00472048"/>
    <w:rsid w:val="005508DA"/>
    <w:rsid w:val="005710CF"/>
    <w:rsid w:val="005771D1"/>
    <w:rsid w:val="00597457"/>
    <w:rsid w:val="005B3589"/>
    <w:rsid w:val="005D3931"/>
    <w:rsid w:val="005F02B5"/>
    <w:rsid w:val="006B2F15"/>
    <w:rsid w:val="006D3CD8"/>
    <w:rsid w:val="006E1877"/>
    <w:rsid w:val="00716244"/>
    <w:rsid w:val="00717024"/>
    <w:rsid w:val="00727A0E"/>
    <w:rsid w:val="00833473"/>
    <w:rsid w:val="00864F07"/>
    <w:rsid w:val="008802EB"/>
    <w:rsid w:val="008955EE"/>
    <w:rsid w:val="008A6FCA"/>
    <w:rsid w:val="008E1F50"/>
    <w:rsid w:val="008E6923"/>
    <w:rsid w:val="00957070"/>
    <w:rsid w:val="00964884"/>
    <w:rsid w:val="009652CE"/>
    <w:rsid w:val="0098021C"/>
    <w:rsid w:val="00992E9D"/>
    <w:rsid w:val="009E1F46"/>
    <w:rsid w:val="00AC208F"/>
    <w:rsid w:val="00AD4FD0"/>
    <w:rsid w:val="00AF4BFF"/>
    <w:rsid w:val="00CB5472"/>
    <w:rsid w:val="00CD5744"/>
    <w:rsid w:val="00D9165D"/>
    <w:rsid w:val="00DF1BFC"/>
    <w:rsid w:val="00E06F75"/>
    <w:rsid w:val="00E37DCE"/>
    <w:rsid w:val="00E87676"/>
    <w:rsid w:val="00EE2D1B"/>
    <w:rsid w:val="00F13FB8"/>
    <w:rsid w:val="00FB535D"/>
    <w:rsid w:val="00F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8DBCEC"/>
  <w15:docId w15:val="{6C8F33EE-DEA4-406B-86B6-FA29B2B6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0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931"/>
    <w:pPr>
      <w:tabs>
        <w:tab w:val="center" w:pos="4252"/>
        <w:tab w:val="right" w:pos="8504"/>
      </w:tabs>
      <w:snapToGrid w:val="0"/>
    </w:pPr>
  </w:style>
  <w:style w:type="character" w:customStyle="1" w:styleId="a4">
    <w:name w:val="ヘッダー (文字)"/>
    <w:basedOn w:val="a0"/>
    <w:link w:val="a3"/>
    <w:uiPriority w:val="99"/>
    <w:rsid w:val="005D3931"/>
  </w:style>
  <w:style w:type="paragraph" w:styleId="a5">
    <w:name w:val="footer"/>
    <w:basedOn w:val="a"/>
    <w:link w:val="a6"/>
    <w:uiPriority w:val="99"/>
    <w:unhideWhenUsed/>
    <w:rsid w:val="005D3931"/>
    <w:pPr>
      <w:tabs>
        <w:tab w:val="center" w:pos="4252"/>
        <w:tab w:val="right" w:pos="8504"/>
      </w:tabs>
      <w:snapToGrid w:val="0"/>
    </w:pPr>
  </w:style>
  <w:style w:type="character" w:customStyle="1" w:styleId="a6">
    <w:name w:val="フッター (文字)"/>
    <w:basedOn w:val="a0"/>
    <w:link w:val="a5"/>
    <w:uiPriority w:val="99"/>
    <w:rsid w:val="005D3931"/>
  </w:style>
  <w:style w:type="table" w:styleId="a7">
    <w:name w:val="Table Grid"/>
    <w:basedOn w:val="a1"/>
    <w:uiPriority w:val="59"/>
    <w:rsid w:val="005D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2F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2F15"/>
    <w:rPr>
      <w:rFonts w:asciiTheme="majorHAnsi" w:eastAsiaTheme="majorEastAsia" w:hAnsiTheme="majorHAnsi" w:cstheme="majorBidi"/>
      <w:sz w:val="18"/>
      <w:szCs w:val="18"/>
    </w:rPr>
  </w:style>
  <w:style w:type="paragraph" w:styleId="aa">
    <w:name w:val="List Paragraph"/>
    <w:basedOn w:val="a"/>
    <w:uiPriority w:val="34"/>
    <w:qFormat/>
    <w:rsid w:val="009E1F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7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FFCF-B155-440A-8B7E-30A83AA9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8man81006051</dc:creator>
  <cp:lastModifiedBy>setup</cp:lastModifiedBy>
  <cp:revision>17</cp:revision>
  <cp:lastPrinted>2021-10-12T08:24:00Z</cp:lastPrinted>
  <dcterms:created xsi:type="dcterms:W3CDTF">2020-01-20T04:28:00Z</dcterms:created>
  <dcterms:modified xsi:type="dcterms:W3CDTF">2021-10-13T00:22:00Z</dcterms:modified>
</cp:coreProperties>
</file>